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AF" w:rsidRDefault="00EA44AF" w:rsidP="00EA44AF">
      <w:pPr>
        <w:autoSpaceDE/>
        <w:autoSpaceDN/>
        <w:spacing w:after="200" w:line="360" w:lineRule="auto"/>
        <w:jc w:val="right"/>
        <w:rPr>
          <w:rFonts w:ascii="Verdana" w:hAnsi="Verdana"/>
          <w:sz w:val="18"/>
          <w:szCs w:val="18"/>
          <w:u w:color="FF0000"/>
        </w:rPr>
      </w:pPr>
      <w:r>
        <w:rPr>
          <w:rFonts w:ascii="Verdana" w:hAnsi="Verdana"/>
          <w:sz w:val="18"/>
          <w:szCs w:val="18"/>
          <w:u w:color="FF0000"/>
        </w:rPr>
        <w:t>Al D</w:t>
      </w:r>
      <w:r w:rsidR="00F35A5F">
        <w:rPr>
          <w:rFonts w:ascii="Verdana" w:hAnsi="Verdana"/>
          <w:sz w:val="18"/>
          <w:szCs w:val="18"/>
          <w:u w:color="FF0000"/>
        </w:rPr>
        <w:t>irigente Scolastico “ISIS GIORGIO VASARI”</w:t>
      </w:r>
    </w:p>
    <w:p w:rsidR="00EA44AF" w:rsidRPr="00AA3D5A" w:rsidRDefault="00DE1D91" w:rsidP="00EA44AF">
      <w:pPr>
        <w:autoSpaceDE/>
        <w:autoSpaceDN/>
        <w:spacing w:after="200" w:line="360" w:lineRule="auto"/>
        <w:rPr>
          <w:rFonts w:ascii="Verdana" w:hAnsi="Verdana"/>
          <w:i/>
          <w:sz w:val="18"/>
          <w:szCs w:val="18"/>
          <w:u w:color="FF0000"/>
        </w:rPr>
      </w:pPr>
      <w:r>
        <w:rPr>
          <w:rFonts w:ascii="Verdana" w:hAnsi="Verdana"/>
          <w:i/>
          <w:sz w:val="18"/>
          <w:szCs w:val="18"/>
          <w:u w:color="FF0000"/>
        </w:rPr>
        <w:t>Mobilità a. s. 2022</w:t>
      </w:r>
      <w:bookmarkStart w:id="0" w:name="_GoBack"/>
      <w:bookmarkEnd w:id="0"/>
      <w:r w:rsidR="00363421">
        <w:rPr>
          <w:rFonts w:ascii="Verdana" w:hAnsi="Verdana"/>
          <w:i/>
          <w:sz w:val="18"/>
          <w:szCs w:val="18"/>
          <w:u w:color="FF0000"/>
        </w:rPr>
        <w:t>/2023</w:t>
      </w:r>
    </w:p>
    <w:p w:rsidR="00791CA2" w:rsidRPr="00EA44AF" w:rsidRDefault="00EA44AF" w:rsidP="00754D8F">
      <w:pPr>
        <w:autoSpaceDE/>
        <w:autoSpaceDN/>
        <w:spacing w:after="200" w:line="360" w:lineRule="auto"/>
        <w:jc w:val="both"/>
        <w:rPr>
          <w:rFonts w:ascii="Verdana" w:hAnsi="Verdana"/>
          <w:sz w:val="18"/>
          <w:szCs w:val="18"/>
          <w:u w:color="FF0000"/>
        </w:rPr>
      </w:pPr>
      <w:r w:rsidRPr="00EA44AF">
        <w:rPr>
          <w:rFonts w:ascii="Verdana" w:hAnsi="Verdana"/>
          <w:sz w:val="18"/>
          <w:szCs w:val="18"/>
          <w:u w:color="FF0000"/>
        </w:rPr>
        <w:t>Il/La sottoscritto/a _____________________________________ nato/a a ________________________ (prov. ______) il ______________________ docente a T.I. di _____________________________________ (cl. di conc. ___________), immesso in ruolo il ___________</w:t>
      </w:r>
      <w:r>
        <w:rPr>
          <w:rFonts w:ascii="Verdana" w:hAnsi="Verdana"/>
          <w:sz w:val="18"/>
          <w:szCs w:val="18"/>
          <w:u w:color="FF0000"/>
        </w:rPr>
        <w:t>___</w:t>
      </w:r>
      <w:r w:rsidRPr="00EA44AF">
        <w:rPr>
          <w:rFonts w:ascii="Verdana" w:hAnsi="Verdana"/>
          <w:sz w:val="18"/>
          <w:szCs w:val="18"/>
          <w:u w:color="FF0000"/>
        </w:rPr>
        <w:t xml:space="preserve"> con decorrenza giuridica dal </w:t>
      </w:r>
      <w:r>
        <w:rPr>
          <w:rFonts w:ascii="Verdana" w:hAnsi="Verdana"/>
          <w:sz w:val="18"/>
          <w:szCs w:val="18"/>
          <w:u w:color="FF0000"/>
        </w:rPr>
        <w:t xml:space="preserve">_______________ </w:t>
      </w:r>
      <w:r w:rsidRPr="00EA44AF">
        <w:rPr>
          <w:rFonts w:ascii="Verdana" w:hAnsi="Verdana"/>
          <w:sz w:val="18"/>
          <w:szCs w:val="18"/>
          <w:u w:color="FF0000"/>
        </w:rPr>
        <w:t>con effettiva assunzione in servizio dal __________________, titolare presso questo Istituto dall’a. s. ____</w:t>
      </w:r>
      <w:r>
        <w:rPr>
          <w:rFonts w:ascii="Verdana" w:hAnsi="Verdana"/>
          <w:sz w:val="18"/>
          <w:szCs w:val="18"/>
          <w:u w:color="FF0000"/>
        </w:rPr>
        <w:t>________</w:t>
      </w:r>
      <w:r w:rsidRPr="00EA44AF">
        <w:rPr>
          <w:rFonts w:ascii="Verdana" w:hAnsi="Verdana"/>
          <w:sz w:val="18"/>
          <w:szCs w:val="18"/>
          <w:u w:color="FF0000"/>
        </w:rPr>
        <w:t>____ ai sensi del D.P.R. 28/12/2000 n. 445 (T.U. delle disposizioni legislative e regolamentari in materia di documentazione amministrativa), consapevole delle responsabilità civili e penali cui va incontro in caso di dichiarazioni non corrispondenti al vero, dichiara sotto la propria responsabilità, ai fini della compilazione della graduatoria d’Istit</w:t>
      </w:r>
      <w:r w:rsidR="00807156">
        <w:rPr>
          <w:rFonts w:ascii="Verdana" w:hAnsi="Verdana"/>
          <w:sz w:val="18"/>
          <w:szCs w:val="18"/>
          <w:u w:color="FF0000"/>
        </w:rPr>
        <w:t>uto prevista dall’art. 18 c.2 del C.C.N.I. 06/03/219</w:t>
      </w:r>
      <w:r w:rsidRPr="00EA44AF">
        <w:rPr>
          <w:rFonts w:ascii="Verdana" w:hAnsi="Verdana"/>
          <w:sz w:val="18"/>
          <w:szCs w:val="18"/>
          <w:u w:color="FF0000"/>
        </w:rPr>
        <w:t>, di aver diritto al seguente punteggio:</w:t>
      </w:r>
    </w:p>
    <w:p w:rsidR="00AA3D5A" w:rsidRDefault="00AA3D5A" w:rsidP="00791CA2">
      <w:pPr>
        <w:jc w:val="both"/>
        <w:rPr>
          <w:rFonts w:asciiTheme="minorHAnsi" w:hAnsiTheme="minorHAnsi"/>
          <w:b/>
          <w:u w:color="FF0000"/>
        </w:rPr>
      </w:pPr>
    </w:p>
    <w:p w:rsidR="00791CA2" w:rsidRPr="00791CA2" w:rsidRDefault="00A6557C" w:rsidP="00791CA2">
      <w:pPr>
        <w:jc w:val="both"/>
        <w:rPr>
          <w:rFonts w:asciiTheme="minorHAnsi" w:hAnsiTheme="minorHAnsi"/>
          <w:b/>
          <w:u w:color="FF0000"/>
        </w:rPr>
      </w:pPr>
      <w:r>
        <w:rPr>
          <w:rFonts w:asciiTheme="minorHAnsi" w:hAnsiTheme="minorHAnsi"/>
          <w:b/>
          <w:u w:color="FF0000"/>
        </w:rPr>
        <w:t>ALLEGATO D</w:t>
      </w:r>
      <w:r w:rsidR="00791CA2" w:rsidRPr="00791CA2">
        <w:rPr>
          <w:rFonts w:asciiTheme="minorHAnsi" w:hAnsiTheme="minorHAnsi"/>
          <w:b/>
          <w:u w:color="FF0000"/>
        </w:rPr>
        <w:t xml:space="preserve"> </w:t>
      </w:r>
      <w:r w:rsidR="007D16E0">
        <w:rPr>
          <w:rFonts w:asciiTheme="minorHAnsi" w:hAnsiTheme="minorHAnsi"/>
          <w:b/>
          <w:u w:color="FF0000"/>
        </w:rPr>
        <w:t xml:space="preserve">- </w:t>
      </w:r>
      <w:r w:rsidR="00791CA2" w:rsidRPr="00791CA2">
        <w:rPr>
          <w:rFonts w:asciiTheme="minorHAnsi" w:hAnsiTheme="minorHAnsi"/>
          <w:b/>
          <w:u w:color="FF0000"/>
        </w:rPr>
        <w:t>TABELLE DI VALUTAZIONE DEI TITOLI</w:t>
      </w:r>
    </w:p>
    <w:p w:rsidR="00791CA2" w:rsidRPr="00791CA2" w:rsidRDefault="00791CA2" w:rsidP="00791CA2">
      <w:pPr>
        <w:jc w:val="both"/>
        <w:rPr>
          <w:rFonts w:asciiTheme="minorHAnsi" w:hAnsiTheme="minorHAnsi"/>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440"/>
        <w:gridCol w:w="1026"/>
        <w:gridCol w:w="1070"/>
        <w:gridCol w:w="1808"/>
      </w:tblGrid>
      <w:tr w:rsidR="007D16E0" w:rsidRPr="00E15B31" w:rsidTr="00B3770F">
        <w:trPr>
          <w:trHeight w:val="450"/>
        </w:trPr>
        <w:tc>
          <w:tcPr>
            <w:tcW w:w="3113"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A)   - TABELLA DI VALUTAZIONE DEI TITOLI AI FINI DEI   TRASFERIMENTI A DOMANDA E D’UFFICIO DEL PERSONALE DOCENTE ED EDUCATIVO</w:t>
            </w:r>
          </w:p>
        </w:tc>
        <w:tc>
          <w:tcPr>
            <w:tcW w:w="496"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91CA2">
            <w:pPr>
              <w:jc w:val="both"/>
              <w:rPr>
                <w:rFonts w:ascii="Verdana" w:hAnsi="Verdana"/>
                <w:sz w:val="15"/>
                <w:szCs w:val="15"/>
                <w:u w:color="FF0000"/>
              </w:rPr>
            </w:pPr>
          </w:p>
        </w:tc>
        <w:tc>
          <w:tcPr>
            <w:tcW w:w="517"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91CA2">
            <w:pPr>
              <w:jc w:val="both"/>
              <w:rPr>
                <w:rFonts w:ascii="Verdana" w:hAnsi="Verdana"/>
                <w:sz w:val="15"/>
                <w:szCs w:val="15"/>
                <w:u w:color="FF0000"/>
              </w:rPr>
            </w:pPr>
          </w:p>
        </w:tc>
        <w:tc>
          <w:tcPr>
            <w:tcW w:w="874"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91CA2">
            <w:pPr>
              <w:jc w:val="both"/>
              <w:rPr>
                <w:rFonts w:ascii="Verdana" w:hAnsi="Verdana"/>
                <w:sz w:val="15"/>
                <w:szCs w:val="15"/>
                <w:u w:color="FF0000"/>
              </w:rPr>
            </w:pPr>
          </w:p>
        </w:tc>
      </w:tr>
      <w:tr w:rsidR="007D16E0" w:rsidRPr="00E15B31" w:rsidTr="00AA3D5A">
        <w:tc>
          <w:tcPr>
            <w:tcW w:w="3113"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I   - ANZIANITÀ DI SERVIZIO</w:t>
            </w:r>
          </w:p>
        </w:tc>
        <w:tc>
          <w:tcPr>
            <w:tcW w:w="496"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D16E0">
            <w:pPr>
              <w:jc w:val="center"/>
              <w:rPr>
                <w:rFonts w:ascii="Verdana" w:hAnsi="Verdana"/>
                <w:b/>
                <w:sz w:val="15"/>
                <w:szCs w:val="15"/>
                <w:u w:color="FF0000"/>
              </w:rPr>
            </w:pPr>
            <w:r w:rsidRPr="00E15B31">
              <w:rPr>
                <w:rFonts w:ascii="Verdana" w:hAnsi="Verdana"/>
                <w:b/>
                <w:sz w:val="15"/>
                <w:szCs w:val="15"/>
                <w:u w:color="FF0000"/>
              </w:rPr>
              <w:t>Anni</w:t>
            </w:r>
          </w:p>
        </w:tc>
        <w:tc>
          <w:tcPr>
            <w:tcW w:w="517"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D16E0">
            <w:pPr>
              <w:jc w:val="center"/>
              <w:rPr>
                <w:rFonts w:ascii="Verdana" w:hAnsi="Verdana"/>
                <w:b/>
                <w:sz w:val="15"/>
                <w:szCs w:val="15"/>
                <w:u w:color="FF0000"/>
              </w:rPr>
            </w:pPr>
            <w:r w:rsidRPr="00E15B31">
              <w:rPr>
                <w:rFonts w:ascii="Verdana" w:hAnsi="Verdana"/>
                <w:b/>
                <w:sz w:val="15"/>
                <w:szCs w:val="15"/>
                <w:u w:color="FF0000"/>
              </w:rPr>
              <w:t>Punti</w:t>
            </w:r>
          </w:p>
        </w:tc>
        <w:tc>
          <w:tcPr>
            <w:tcW w:w="874" w:type="pct"/>
            <w:tcBorders>
              <w:top w:val="double" w:sz="6" w:space="0" w:color="auto"/>
              <w:left w:val="double" w:sz="6" w:space="0" w:color="auto"/>
              <w:bottom w:val="double" w:sz="6" w:space="0" w:color="auto"/>
              <w:right w:val="double" w:sz="6" w:space="0" w:color="auto"/>
            </w:tcBorders>
            <w:shd w:val="pct12" w:color="auto" w:fill="FFFFFF"/>
          </w:tcPr>
          <w:p w:rsidR="007D16E0" w:rsidRPr="00E15B31" w:rsidRDefault="007D16E0" w:rsidP="007D16E0">
            <w:pPr>
              <w:jc w:val="center"/>
              <w:rPr>
                <w:rFonts w:ascii="Verdana" w:hAnsi="Verdana"/>
                <w:b/>
                <w:sz w:val="15"/>
                <w:szCs w:val="15"/>
                <w:u w:color="FF0000"/>
              </w:rPr>
            </w:pPr>
            <w:r w:rsidRPr="00E15B31">
              <w:rPr>
                <w:rFonts w:ascii="Verdana" w:hAnsi="Verdana"/>
                <w:b/>
                <w:sz w:val="15"/>
                <w:szCs w:val="15"/>
                <w:u w:color="FF0000"/>
              </w:rPr>
              <w:t>Riservato al</w:t>
            </w:r>
            <w:r w:rsidR="002D38E0">
              <w:rPr>
                <w:rFonts w:ascii="Verdana" w:hAnsi="Verdana"/>
                <w:b/>
                <w:sz w:val="15"/>
                <w:szCs w:val="15"/>
                <w:u w:color="FF0000"/>
              </w:rPr>
              <w:t>l’ufficio</w:t>
            </w:r>
          </w:p>
        </w:tc>
      </w:tr>
      <w:tr w:rsidR="007D16E0" w:rsidRPr="00E15B31" w:rsidTr="00AA3D5A">
        <w:tc>
          <w:tcPr>
            <w:tcW w:w="3113" w:type="pct"/>
            <w:tcBorders>
              <w:top w:val="nil"/>
              <w:left w:val="single" w:sz="6" w:space="0" w:color="auto"/>
              <w:bottom w:val="single" w:sz="6"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A) per ogni anno di servizio comunque prestato, successivamente alla decorrenza giuridica della nomina, nel ruolo di appartenenza (1) ___</w:t>
            </w:r>
            <w:r w:rsidR="00E15B31">
              <w:rPr>
                <w:rFonts w:ascii="Verdana" w:hAnsi="Verdana"/>
                <w:sz w:val="15"/>
                <w:szCs w:val="15"/>
                <w:u w:color="FF0000"/>
              </w:rPr>
              <w:t>___</w:t>
            </w:r>
            <w:r w:rsidRPr="00E15B31">
              <w:rPr>
                <w:rFonts w:ascii="Verdana" w:hAnsi="Verdana"/>
                <w:sz w:val="15"/>
                <w:szCs w:val="15"/>
                <w:u w:color="FF0000"/>
              </w:rPr>
              <w:t xml:space="preserve">________ </w:t>
            </w:r>
            <w:r w:rsidRPr="00E15B31">
              <w:rPr>
                <w:rFonts w:ascii="Verdana" w:hAnsi="Verdana"/>
                <w:b/>
                <w:sz w:val="15"/>
                <w:szCs w:val="15"/>
                <w:u w:color="FF0000"/>
              </w:rPr>
              <w:t>(Punti 6)</w:t>
            </w:r>
          </w:p>
        </w:tc>
        <w:tc>
          <w:tcPr>
            <w:tcW w:w="496" w:type="pct"/>
            <w:tcBorders>
              <w:top w:val="nil"/>
              <w:left w:val="single" w:sz="6" w:space="0" w:color="auto"/>
              <w:bottom w:val="single" w:sz="6"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nil"/>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nil"/>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6" w:space="0" w:color="auto"/>
              <w:left w:val="single" w:sz="6" w:space="0" w:color="auto"/>
              <w:bottom w:val="single" w:sz="6" w:space="0" w:color="auto"/>
              <w:right w:val="single" w:sz="6" w:space="0" w:color="auto"/>
            </w:tcBorders>
          </w:tcPr>
          <w:p w:rsidR="007D16E0" w:rsidRPr="00E15B31" w:rsidRDefault="007D16E0" w:rsidP="00267098">
            <w:pPr>
              <w:jc w:val="both"/>
              <w:rPr>
                <w:rFonts w:ascii="Verdana" w:hAnsi="Verdana"/>
                <w:sz w:val="15"/>
                <w:szCs w:val="15"/>
                <w:u w:color="FF0000"/>
              </w:rPr>
            </w:pPr>
            <w:r w:rsidRPr="00E15B31">
              <w:rPr>
                <w:rFonts w:ascii="Verdana" w:hAnsi="Verdana"/>
                <w:sz w:val="15"/>
                <w:szCs w:val="15"/>
                <w:u w:color="FF0000"/>
              </w:rPr>
              <w:t>A1) per ogni a</w:t>
            </w:r>
            <w:r w:rsidR="00267098">
              <w:rPr>
                <w:rFonts w:ascii="Verdana" w:hAnsi="Verdana"/>
                <w:sz w:val="15"/>
                <w:szCs w:val="15"/>
                <w:u w:color="FF0000"/>
              </w:rPr>
              <w:t xml:space="preserve">nno di servizio effettivamente </w:t>
            </w:r>
            <w:r w:rsidRPr="00E15B31">
              <w:rPr>
                <w:rFonts w:ascii="Verdana" w:hAnsi="Verdana"/>
                <w:sz w:val="15"/>
                <w:szCs w:val="15"/>
                <w:u w:color="FF0000"/>
              </w:rPr>
              <w:t>prestato (2) dopo la nomina nel ruolo di appartenenza (1) in scuole o istituti situati nelle piccole isole (3) in aggiunta al punteggio di cui al punto A) _________________</w:t>
            </w:r>
            <w:r w:rsidR="00E15B31">
              <w:rPr>
                <w:rFonts w:ascii="Verdana" w:hAnsi="Verdana"/>
                <w:sz w:val="15"/>
                <w:szCs w:val="15"/>
                <w:u w:color="FF0000"/>
              </w:rPr>
              <w:t>_______</w:t>
            </w:r>
            <w:r w:rsidRPr="00E15B31">
              <w:rPr>
                <w:rFonts w:ascii="Verdana" w:hAnsi="Verdana"/>
                <w:sz w:val="15"/>
                <w:szCs w:val="15"/>
                <w:u w:color="FF0000"/>
              </w:rPr>
              <w:t>____</w:t>
            </w:r>
            <w:r w:rsidR="00785464">
              <w:rPr>
                <w:rFonts w:ascii="Verdana" w:hAnsi="Verdana"/>
                <w:sz w:val="15"/>
                <w:szCs w:val="15"/>
                <w:u w:color="FF0000"/>
              </w:rPr>
              <w:t>____</w:t>
            </w:r>
            <w:r w:rsidRPr="00E15B31">
              <w:rPr>
                <w:rFonts w:ascii="Verdana" w:hAnsi="Verdana"/>
                <w:sz w:val="15"/>
                <w:szCs w:val="15"/>
                <w:u w:color="FF0000"/>
              </w:rPr>
              <w:t xml:space="preserve">__ </w:t>
            </w:r>
            <w:r w:rsidRPr="00E15B31">
              <w:rPr>
                <w:rFonts w:ascii="Verdana" w:hAnsi="Verdana"/>
                <w:b/>
                <w:sz w:val="15"/>
                <w:szCs w:val="15"/>
                <w:u w:color="FF0000"/>
              </w:rPr>
              <w:t>(Punti 6)</w:t>
            </w:r>
          </w:p>
        </w:tc>
        <w:tc>
          <w:tcPr>
            <w:tcW w:w="496" w:type="pct"/>
            <w:tcBorders>
              <w:top w:val="single" w:sz="6" w:space="0" w:color="auto"/>
              <w:left w:val="single" w:sz="6" w:space="0" w:color="auto"/>
              <w:bottom w:val="single" w:sz="6"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6" w:space="0" w:color="auto"/>
              <w:left w:val="single" w:sz="6" w:space="0" w:color="auto"/>
              <w:bottom w:val="single" w:sz="6" w:space="0" w:color="auto"/>
              <w:right w:val="single" w:sz="6" w:space="0" w:color="auto"/>
            </w:tcBorders>
          </w:tcPr>
          <w:p w:rsidR="007D16E0" w:rsidRPr="00E15B31" w:rsidRDefault="007D16E0" w:rsidP="00434A5E">
            <w:pPr>
              <w:jc w:val="both"/>
              <w:rPr>
                <w:rFonts w:ascii="Verdana" w:hAnsi="Verdana"/>
                <w:sz w:val="15"/>
                <w:szCs w:val="15"/>
                <w:u w:color="FF0000"/>
              </w:rPr>
            </w:pPr>
            <w:r w:rsidRPr="00E15B31">
              <w:rPr>
                <w:rFonts w:ascii="Verdana" w:hAnsi="Verdana"/>
                <w:sz w:val="15"/>
                <w:szCs w:val="15"/>
                <w:u w:color="FF0000"/>
              </w:rPr>
              <w:t>B) per ogni anno di servizio pre-ruolo o di altro</w:t>
            </w:r>
            <w:r w:rsidR="002B6AE6">
              <w:rPr>
                <w:rFonts w:ascii="Verdana" w:hAnsi="Verdana"/>
                <w:sz w:val="15"/>
                <w:szCs w:val="15"/>
                <w:u w:color="FF0000"/>
              </w:rPr>
              <w:t xml:space="preserve"> servizio di ruolo riconosciuto </w:t>
            </w:r>
            <w:r w:rsidRPr="00E15B31">
              <w:rPr>
                <w:rFonts w:ascii="Verdana" w:hAnsi="Verdana"/>
                <w:sz w:val="15"/>
                <w:szCs w:val="15"/>
                <w:u w:color="FF0000"/>
              </w:rPr>
              <w:t xml:space="preserve">o riconoscibile ai fini della carriera e per ogni anno di servizio pre-ruolo o di altro servizio di ruolo prestato nella scuola dell’infanzia (4) </w:t>
            </w:r>
            <w:r w:rsidR="00E15B31">
              <w:rPr>
                <w:rFonts w:ascii="Verdana" w:hAnsi="Verdana"/>
                <w:sz w:val="15"/>
                <w:szCs w:val="15"/>
                <w:u w:color="FF0000"/>
              </w:rPr>
              <w:t>____</w:t>
            </w:r>
            <w:r w:rsidRPr="00E15B31">
              <w:rPr>
                <w:rFonts w:ascii="Verdana" w:hAnsi="Verdana"/>
                <w:sz w:val="15"/>
                <w:szCs w:val="15"/>
                <w:u w:color="FF0000"/>
              </w:rPr>
              <w:t>______</w:t>
            </w:r>
            <w:r w:rsidR="00785464">
              <w:rPr>
                <w:rFonts w:ascii="Verdana" w:hAnsi="Verdana"/>
                <w:sz w:val="15"/>
                <w:szCs w:val="15"/>
                <w:u w:color="FF0000"/>
              </w:rPr>
              <w:t>_</w:t>
            </w:r>
            <w:r w:rsidRPr="00E15B31">
              <w:rPr>
                <w:rFonts w:ascii="Verdana" w:hAnsi="Verdana"/>
                <w:sz w:val="15"/>
                <w:szCs w:val="15"/>
                <w:u w:color="FF0000"/>
              </w:rPr>
              <w:t xml:space="preserve">___ </w:t>
            </w:r>
            <w:r w:rsidRPr="00E15B31">
              <w:rPr>
                <w:rFonts w:ascii="Verdana" w:hAnsi="Verdana"/>
                <w:b/>
                <w:sz w:val="15"/>
                <w:szCs w:val="15"/>
                <w:u w:color="FF0000"/>
              </w:rPr>
              <w:t>(Punti 3)</w:t>
            </w:r>
          </w:p>
        </w:tc>
        <w:tc>
          <w:tcPr>
            <w:tcW w:w="496" w:type="pct"/>
            <w:tcBorders>
              <w:top w:val="single" w:sz="6" w:space="0" w:color="auto"/>
              <w:left w:val="single" w:sz="6" w:space="0" w:color="auto"/>
              <w:bottom w:val="single" w:sz="6"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6" w:space="0" w:color="auto"/>
              <w:left w:val="single" w:sz="6" w:space="0" w:color="auto"/>
              <w:bottom w:val="single" w:sz="6" w:space="0" w:color="auto"/>
              <w:right w:val="single" w:sz="6" w:space="0" w:color="auto"/>
            </w:tcBorders>
          </w:tcPr>
          <w:p w:rsidR="007D16E0" w:rsidRPr="00E15B31" w:rsidRDefault="007D16E0" w:rsidP="00E15B31">
            <w:pPr>
              <w:jc w:val="both"/>
              <w:rPr>
                <w:rFonts w:ascii="Verdana" w:hAnsi="Verdana"/>
                <w:sz w:val="15"/>
                <w:szCs w:val="15"/>
                <w:u w:color="FF0000"/>
              </w:rPr>
            </w:pPr>
            <w:r w:rsidRPr="00E15B31">
              <w:rPr>
                <w:rFonts w:ascii="Verdana" w:hAnsi="Verdana"/>
                <w:sz w:val="15"/>
                <w:szCs w:val="15"/>
                <w:u w:color="FF0000"/>
              </w:rPr>
              <w:t xml:space="preserve">B1) (valido solo per la scuola secondaria di II grado ed artistica) per ogni anno di servizio prestato in posizione di comando ai sensi dell'art. 5 della legge 603/66 nella scuola secondaria di II grado successivamente alla nomina in ruolo nella scuola secondaria di I grado in aggiunta al punteggio di cui al punto B) </w:t>
            </w:r>
            <w:r w:rsidRPr="00E15B31">
              <w:rPr>
                <w:rFonts w:ascii="Verdana" w:hAnsi="Verdana"/>
                <w:b/>
                <w:sz w:val="15"/>
                <w:szCs w:val="15"/>
                <w:u w:color="FF0000"/>
              </w:rPr>
              <w:t>(Punti 3)</w:t>
            </w:r>
          </w:p>
        </w:tc>
        <w:tc>
          <w:tcPr>
            <w:tcW w:w="496" w:type="pct"/>
            <w:tcBorders>
              <w:top w:val="single" w:sz="6" w:space="0" w:color="auto"/>
              <w:left w:val="single" w:sz="6" w:space="0" w:color="auto"/>
              <w:bottom w:val="single" w:sz="6" w:space="0" w:color="auto"/>
              <w:right w:val="single" w:sz="6" w:space="0" w:color="auto"/>
            </w:tcBorders>
            <w:vAlign w:val="bottom"/>
          </w:tcPr>
          <w:p w:rsidR="007D16E0" w:rsidRPr="00E15B31" w:rsidRDefault="007D16E0" w:rsidP="00791CA2">
            <w:pPr>
              <w:rPr>
                <w:rFonts w:ascii="Verdana" w:hAnsi="Verdana"/>
                <w:sz w:val="15"/>
                <w:szCs w:val="15"/>
                <w:u w:color="FF0000"/>
              </w:rPr>
            </w:pPr>
          </w:p>
        </w:tc>
        <w:tc>
          <w:tcPr>
            <w:tcW w:w="517"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 xml:space="preserve">B1) per ogni anno di servizio pre-ruolo o di altro servizio di ruolo riconosciuto o riconoscibile ai fini della carriera o per ogni anno di servizio pre-ruolo o di altro servizio di ruolo nella scuola dell’infanzia, effettivamente prestato (2) in scuole </w:t>
            </w:r>
            <w:r w:rsidR="002B6AE6" w:rsidRPr="00E15B31">
              <w:rPr>
                <w:rFonts w:ascii="Verdana" w:hAnsi="Verdana"/>
                <w:sz w:val="15"/>
                <w:szCs w:val="15"/>
                <w:u w:color="FF0000"/>
              </w:rPr>
              <w:t>o istituti</w:t>
            </w:r>
            <w:r w:rsidRPr="00E15B31">
              <w:rPr>
                <w:rFonts w:ascii="Verdana" w:hAnsi="Verdana"/>
                <w:sz w:val="15"/>
                <w:szCs w:val="15"/>
                <w:u w:color="FF0000"/>
              </w:rPr>
              <w:t xml:space="preserve"> situati nelle piccole isole (3) (4) in aggiunta al punteggio di cui al punto B) e B1) ____</w:t>
            </w:r>
            <w:r w:rsidR="00E15B31">
              <w:rPr>
                <w:rFonts w:ascii="Verdana" w:hAnsi="Verdana"/>
                <w:sz w:val="15"/>
                <w:szCs w:val="15"/>
                <w:u w:color="FF0000"/>
              </w:rPr>
              <w:t>_________________________________</w:t>
            </w:r>
            <w:r w:rsidRPr="00E15B31">
              <w:rPr>
                <w:rFonts w:ascii="Verdana" w:hAnsi="Verdana"/>
                <w:sz w:val="15"/>
                <w:szCs w:val="15"/>
                <w:u w:color="FF0000"/>
              </w:rPr>
              <w:t>______________</w:t>
            </w:r>
            <w:r w:rsidR="00E15B31">
              <w:rPr>
                <w:rFonts w:ascii="Verdana" w:hAnsi="Verdana"/>
                <w:sz w:val="15"/>
                <w:szCs w:val="15"/>
                <w:u w:color="FF0000"/>
              </w:rPr>
              <w:t xml:space="preserve"> </w:t>
            </w:r>
            <w:r w:rsidRPr="00E15B31">
              <w:rPr>
                <w:rFonts w:ascii="Verdana" w:hAnsi="Verdana"/>
                <w:b/>
                <w:sz w:val="15"/>
                <w:szCs w:val="15"/>
                <w:u w:color="FF0000"/>
              </w:rPr>
              <w:t>(Punti 3)</w:t>
            </w:r>
          </w:p>
        </w:tc>
        <w:tc>
          <w:tcPr>
            <w:tcW w:w="496" w:type="pct"/>
            <w:tcBorders>
              <w:top w:val="single" w:sz="6" w:space="0" w:color="auto"/>
              <w:left w:val="single" w:sz="6" w:space="0" w:color="auto"/>
              <w:bottom w:val="single" w:sz="6"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6" w:space="0" w:color="auto"/>
              <w:left w:val="single" w:sz="6" w:space="0" w:color="auto"/>
              <w:bottom w:val="single" w:sz="6"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rPr>
          <w:trHeight w:val="1256"/>
        </w:trPr>
        <w:tc>
          <w:tcPr>
            <w:tcW w:w="3113" w:type="pct"/>
            <w:tcBorders>
              <w:top w:val="single" w:sz="6" w:space="0" w:color="auto"/>
              <w:left w:val="single" w:sz="6" w:space="0" w:color="auto"/>
              <w:bottom w:val="single" w:sz="4"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B3) (</w:t>
            </w:r>
            <w:r w:rsidRPr="00E15B31">
              <w:rPr>
                <w:rFonts w:ascii="Verdana" w:hAnsi="Verdana"/>
                <w:b/>
                <w:sz w:val="15"/>
                <w:szCs w:val="15"/>
                <w:u w:color="FF0000"/>
              </w:rPr>
              <w:t>valido solo per la scuola primaria</w:t>
            </w:r>
            <w:r w:rsidRPr="00E15B31">
              <w:rPr>
                <w:rFonts w:ascii="Verdana" w:hAnsi="Verdana"/>
                <w:sz w:val="15"/>
                <w:szCs w:val="15"/>
                <w:u w:color="FF0000"/>
              </w:rPr>
              <w:t>) per ogni anno di servizio di ruolo effettivamente prestato come "specialista" per l'insegnamento della lingua straniera dall’anno scolastico 92/93 fino all’anno scolastico 97/98 (in aggiunta al punteggio di cui alle lettere B e B2) rispettivamente:</w:t>
            </w:r>
          </w:p>
          <w:p w:rsidR="007D16E0" w:rsidRPr="00E15B31" w:rsidRDefault="007D16E0" w:rsidP="00696C09">
            <w:pPr>
              <w:rPr>
                <w:rFonts w:ascii="Verdana" w:hAnsi="Verdana"/>
                <w:sz w:val="15"/>
                <w:szCs w:val="15"/>
                <w:u w:color="FF0000"/>
              </w:rPr>
            </w:pPr>
            <w:r w:rsidRPr="00E15B31">
              <w:rPr>
                <w:rFonts w:ascii="Verdana" w:hAnsi="Verdana"/>
                <w:sz w:val="15"/>
                <w:szCs w:val="15"/>
                <w:u w:color="FF0000"/>
              </w:rPr>
              <w:t xml:space="preserve">- se il servizio è prestato nell'ambito del plesso di titolarità </w:t>
            </w:r>
            <w:r w:rsidR="00E15B31">
              <w:rPr>
                <w:rFonts w:ascii="Verdana" w:hAnsi="Verdana"/>
                <w:sz w:val="15"/>
                <w:szCs w:val="15"/>
                <w:u w:color="FF0000"/>
              </w:rPr>
              <w:t>___</w:t>
            </w:r>
            <w:r w:rsidR="00696C09" w:rsidRPr="00E15B31">
              <w:rPr>
                <w:rFonts w:ascii="Verdana" w:hAnsi="Verdana"/>
                <w:sz w:val="15"/>
                <w:szCs w:val="15"/>
                <w:u w:color="FF0000"/>
              </w:rPr>
              <w:t xml:space="preserve">____ </w:t>
            </w:r>
            <w:r w:rsidR="00696C09" w:rsidRPr="00E15B31">
              <w:rPr>
                <w:rFonts w:ascii="Verdana" w:hAnsi="Verdana"/>
                <w:b/>
                <w:sz w:val="15"/>
                <w:szCs w:val="15"/>
                <w:u w:color="FF0000"/>
              </w:rPr>
              <w:t>(Punti 0,5)</w:t>
            </w: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 se il servizio è stato prestato al di fuori del plesso di titolarità</w:t>
            </w:r>
            <w:r w:rsidR="00E15B31">
              <w:rPr>
                <w:rFonts w:ascii="Verdana" w:hAnsi="Verdana"/>
                <w:sz w:val="15"/>
                <w:szCs w:val="15"/>
                <w:u w:color="FF0000"/>
              </w:rPr>
              <w:t xml:space="preserve"> _</w:t>
            </w:r>
            <w:r w:rsidR="00696C09" w:rsidRPr="00E15B31">
              <w:rPr>
                <w:rFonts w:ascii="Verdana" w:hAnsi="Verdana"/>
                <w:sz w:val="15"/>
                <w:szCs w:val="15"/>
                <w:u w:color="FF0000"/>
              </w:rPr>
              <w:t>_</w:t>
            </w:r>
            <w:r w:rsidR="00785464">
              <w:rPr>
                <w:rFonts w:ascii="Verdana" w:hAnsi="Verdana"/>
                <w:sz w:val="15"/>
                <w:szCs w:val="15"/>
                <w:u w:color="FF0000"/>
              </w:rPr>
              <w:t>_</w:t>
            </w:r>
            <w:r w:rsidR="002B6AE6">
              <w:rPr>
                <w:rFonts w:ascii="Verdana" w:hAnsi="Verdana"/>
                <w:sz w:val="15"/>
                <w:szCs w:val="15"/>
                <w:u w:color="FF0000"/>
              </w:rPr>
              <w:t>_</w:t>
            </w:r>
            <w:r w:rsidR="0066208E">
              <w:rPr>
                <w:rFonts w:ascii="Verdana" w:hAnsi="Verdana"/>
                <w:sz w:val="15"/>
                <w:szCs w:val="15"/>
                <w:u w:color="FF0000"/>
              </w:rPr>
              <w:t xml:space="preserve"> </w:t>
            </w:r>
            <w:r w:rsidR="00696C09" w:rsidRPr="00E15B31">
              <w:rPr>
                <w:rFonts w:ascii="Verdana" w:hAnsi="Verdana"/>
                <w:b/>
                <w:sz w:val="15"/>
                <w:szCs w:val="15"/>
                <w:u w:color="FF0000"/>
              </w:rPr>
              <w:t>(Punti</w:t>
            </w:r>
            <w:r w:rsidR="00E15B31">
              <w:rPr>
                <w:rFonts w:ascii="Verdana" w:hAnsi="Verdana"/>
                <w:b/>
                <w:sz w:val="15"/>
                <w:szCs w:val="15"/>
                <w:u w:color="FF0000"/>
              </w:rPr>
              <w:t xml:space="preserve">  </w:t>
            </w:r>
            <w:r w:rsidR="00696C09" w:rsidRPr="00E15B31">
              <w:rPr>
                <w:rFonts w:ascii="Verdana" w:hAnsi="Verdana"/>
                <w:b/>
                <w:sz w:val="15"/>
                <w:szCs w:val="15"/>
                <w:u w:color="FF0000"/>
              </w:rPr>
              <w:t xml:space="preserve">  1)</w:t>
            </w:r>
          </w:p>
        </w:tc>
        <w:tc>
          <w:tcPr>
            <w:tcW w:w="496" w:type="pct"/>
            <w:tcBorders>
              <w:top w:val="single" w:sz="6" w:space="0" w:color="auto"/>
              <w:left w:val="single" w:sz="6" w:space="0" w:color="auto"/>
              <w:bottom w:val="single" w:sz="4"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6"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6"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4" w:space="0" w:color="auto"/>
              <w:left w:val="single" w:sz="4" w:space="0" w:color="auto"/>
              <w:bottom w:val="single" w:sz="4"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A1), B), B1), B2), B3) (N.B.: per i trasferimenti d’ufficio si veda anche la nota  5 bis).</w:t>
            </w: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 xml:space="preserve">Per ogni ulteriore anno di servizio: </w:t>
            </w:r>
          </w:p>
          <w:p w:rsidR="00AE7AFF" w:rsidRPr="00E15B31" w:rsidRDefault="007D16E0" w:rsidP="00AE7AFF">
            <w:pPr>
              <w:rPr>
                <w:rFonts w:ascii="Verdana" w:hAnsi="Verdana"/>
                <w:sz w:val="15"/>
                <w:szCs w:val="15"/>
                <w:u w:color="FF0000"/>
              </w:rPr>
            </w:pPr>
            <w:r w:rsidRPr="00E15B31">
              <w:rPr>
                <w:rFonts w:ascii="Verdana" w:hAnsi="Verdana"/>
                <w:sz w:val="15"/>
                <w:szCs w:val="15"/>
                <w:u w:color="FF0000"/>
              </w:rPr>
              <w:t>entro il quinquennio</w:t>
            </w:r>
            <w:r w:rsidR="00AE7AFF" w:rsidRPr="00E15B31">
              <w:rPr>
                <w:rFonts w:ascii="Verdana" w:hAnsi="Verdana"/>
                <w:sz w:val="15"/>
                <w:szCs w:val="15"/>
                <w:u w:color="FF0000"/>
              </w:rPr>
              <w:t xml:space="preserve"> </w:t>
            </w:r>
            <w:r w:rsidR="00E15B31">
              <w:rPr>
                <w:rFonts w:ascii="Verdana" w:hAnsi="Verdana"/>
                <w:sz w:val="15"/>
                <w:szCs w:val="15"/>
                <w:u w:color="FF0000"/>
              </w:rPr>
              <w:t>_______________________</w:t>
            </w:r>
            <w:r w:rsidR="00AE7AFF" w:rsidRPr="00E15B31">
              <w:rPr>
                <w:rFonts w:ascii="Verdana" w:hAnsi="Verdana"/>
                <w:sz w:val="15"/>
                <w:szCs w:val="15"/>
                <w:u w:color="FF0000"/>
              </w:rPr>
              <w:t xml:space="preserve">________________ </w:t>
            </w:r>
            <w:r w:rsidR="00AE7AFF" w:rsidRPr="00E15B31">
              <w:rPr>
                <w:rFonts w:ascii="Verdana" w:hAnsi="Verdana"/>
                <w:b/>
                <w:sz w:val="15"/>
                <w:szCs w:val="15"/>
                <w:u w:color="FF0000"/>
              </w:rPr>
              <w:t>(Punti 2)</w:t>
            </w: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oltre il quinquennio</w:t>
            </w:r>
            <w:r w:rsidR="00AE7AFF" w:rsidRPr="00E15B31">
              <w:rPr>
                <w:rFonts w:ascii="Verdana" w:hAnsi="Verdana"/>
                <w:sz w:val="15"/>
                <w:szCs w:val="15"/>
                <w:u w:color="FF0000"/>
              </w:rPr>
              <w:t xml:space="preserve"> _____________</w:t>
            </w:r>
            <w:r w:rsidR="00E15B31">
              <w:rPr>
                <w:rFonts w:ascii="Verdana" w:hAnsi="Verdana"/>
                <w:sz w:val="15"/>
                <w:szCs w:val="15"/>
                <w:u w:color="FF0000"/>
              </w:rPr>
              <w:t xml:space="preserve">______________________ </w:t>
            </w:r>
            <w:r w:rsidR="00AE7AFF" w:rsidRPr="00E15B31">
              <w:rPr>
                <w:rFonts w:ascii="Verdana" w:hAnsi="Verdana"/>
                <w:sz w:val="15"/>
                <w:szCs w:val="15"/>
                <w:u w:color="FF0000"/>
              </w:rPr>
              <w:t xml:space="preserve">____ </w:t>
            </w:r>
            <w:r w:rsidR="00AE7AFF" w:rsidRPr="00E15B31">
              <w:rPr>
                <w:rFonts w:ascii="Verdana" w:hAnsi="Verdana"/>
                <w:b/>
                <w:sz w:val="15"/>
                <w:szCs w:val="15"/>
                <w:u w:color="FF0000"/>
              </w:rPr>
              <w:t>(Punti 3)</w:t>
            </w: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per il servizio prestato nelle piccole isole il punteggio si raddoppia</w:t>
            </w:r>
          </w:p>
        </w:tc>
        <w:tc>
          <w:tcPr>
            <w:tcW w:w="496" w:type="pct"/>
            <w:tcBorders>
              <w:top w:val="single" w:sz="4" w:space="0" w:color="auto"/>
              <w:left w:val="single" w:sz="6" w:space="0" w:color="auto"/>
              <w:bottom w:val="single" w:sz="4" w:space="0" w:color="auto"/>
              <w:right w:val="single" w:sz="4" w:space="0" w:color="auto"/>
            </w:tcBorders>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4" w:space="0" w:color="auto"/>
              <w:left w:val="single" w:sz="6" w:space="0" w:color="auto"/>
              <w:bottom w:val="single" w:sz="4" w:space="0" w:color="auto"/>
              <w:right w:val="single" w:sz="4" w:space="0" w:color="auto"/>
            </w:tcBorders>
          </w:tcPr>
          <w:p w:rsidR="007D16E0" w:rsidRPr="00E15B31" w:rsidRDefault="007D16E0" w:rsidP="00791CA2">
            <w:pPr>
              <w:rPr>
                <w:rFonts w:ascii="Verdana" w:hAnsi="Verdana"/>
                <w:sz w:val="15"/>
                <w:szCs w:val="15"/>
                <w:u w:color="FF0000"/>
              </w:rPr>
            </w:pPr>
          </w:p>
        </w:tc>
        <w:tc>
          <w:tcPr>
            <w:tcW w:w="874" w:type="pct"/>
            <w:tcBorders>
              <w:top w:val="single" w:sz="4" w:space="0" w:color="auto"/>
              <w:left w:val="single" w:sz="6" w:space="0" w:color="auto"/>
              <w:bottom w:val="single" w:sz="4" w:space="0" w:color="auto"/>
              <w:right w:val="single" w:sz="4"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C1) per la sola scuola primaria:</w:t>
            </w: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 C)</w:t>
            </w:r>
            <w:r w:rsidR="00AE7AFF" w:rsidRPr="00E15B31">
              <w:rPr>
                <w:rFonts w:ascii="Verdana" w:hAnsi="Verdana"/>
                <w:sz w:val="15"/>
                <w:szCs w:val="15"/>
                <w:u w:color="FF0000"/>
              </w:rPr>
              <w:t xml:space="preserve"> ___________ </w:t>
            </w:r>
            <w:r w:rsidR="00AE7AFF" w:rsidRPr="00E15B31">
              <w:rPr>
                <w:rFonts w:ascii="Verdana" w:hAnsi="Verdana"/>
                <w:b/>
                <w:sz w:val="15"/>
                <w:szCs w:val="15"/>
                <w:u w:color="FF0000"/>
              </w:rPr>
              <w:t>(Punti 1,5)</w:t>
            </w:r>
          </w:p>
          <w:p w:rsidR="00AE7AFF" w:rsidRPr="00E15B31" w:rsidRDefault="00AE7AFF" w:rsidP="00791CA2">
            <w:pPr>
              <w:jc w:val="both"/>
              <w:rPr>
                <w:rFonts w:ascii="Verdana" w:hAnsi="Verdana"/>
                <w:sz w:val="15"/>
                <w:szCs w:val="15"/>
                <w:u w:color="FF0000"/>
              </w:rPr>
            </w:pPr>
          </w:p>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w:t>
            </w:r>
            <w:r w:rsidR="00AE7AFF" w:rsidRPr="00E15B31">
              <w:rPr>
                <w:rFonts w:ascii="Verdana" w:hAnsi="Verdana"/>
                <w:sz w:val="15"/>
                <w:szCs w:val="15"/>
                <w:u w:color="FF0000"/>
              </w:rPr>
              <w:t xml:space="preserve"> </w:t>
            </w:r>
            <w:r w:rsidR="00E15B31">
              <w:rPr>
                <w:rFonts w:ascii="Verdana" w:hAnsi="Verdana"/>
                <w:sz w:val="15"/>
                <w:szCs w:val="15"/>
                <w:u w:color="FF0000"/>
              </w:rPr>
              <w:t>__________</w:t>
            </w:r>
            <w:r w:rsidR="00AE7AFF" w:rsidRPr="00E15B31">
              <w:rPr>
                <w:rFonts w:ascii="Verdana" w:hAnsi="Verdana"/>
                <w:sz w:val="15"/>
                <w:szCs w:val="15"/>
                <w:u w:color="FF0000"/>
              </w:rPr>
              <w:t xml:space="preserve">_______ </w:t>
            </w:r>
            <w:r w:rsidR="00AE7AFF" w:rsidRPr="00E15B31">
              <w:rPr>
                <w:rFonts w:ascii="Verdana" w:hAnsi="Verdana"/>
                <w:b/>
                <w:sz w:val="15"/>
                <w:szCs w:val="15"/>
                <w:u w:color="FF0000"/>
              </w:rPr>
              <w:t>(Punti 3)</w:t>
            </w:r>
          </w:p>
        </w:tc>
        <w:tc>
          <w:tcPr>
            <w:tcW w:w="496" w:type="pct"/>
            <w:tcBorders>
              <w:top w:val="single" w:sz="4" w:space="0" w:color="auto"/>
              <w:left w:val="single" w:sz="6" w:space="0" w:color="auto"/>
              <w:bottom w:val="single" w:sz="4"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r>
      <w:tr w:rsidR="007D16E0" w:rsidRPr="00E15B31" w:rsidTr="00AA3D5A">
        <w:tc>
          <w:tcPr>
            <w:tcW w:w="3113"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jc w:val="both"/>
              <w:rPr>
                <w:rFonts w:ascii="Verdana" w:hAnsi="Verdana"/>
                <w:sz w:val="15"/>
                <w:szCs w:val="15"/>
                <w:u w:color="FF0000"/>
              </w:rPr>
            </w:pPr>
            <w:r w:rsidRPr="00E15B31">
              <w:rPr>
                <w:rFonts w:ascii="Verdana" w:hAnsi="Verdana"/>
                <w:sz w:val="15"/>
                <w:szCs w:val="15"/>
                <w:u w:color="FF0000"/>
              </w:rPr>
              <w:t>D) a coloro che, per un triennio, a decorrere dalle operazioni di mobilità per l’a.</w:t>
            </w:r>
            <w:r w:rsidR="00F31061">
              <w:rPr>
                <w:rFonts w:ascii="Verdana" w:hAnsi="Verdana"/>
                <w:sz w:val="15"/>
                <w:szCs w:val="15"/>
                <w:u w:color="FF0000"/>
              </w:rPr>
              <w:t xml:space="preserve"> </w:t>
            </w:r>
            <w:r w:rsidRPr="00E15B31">
              <w:rPr>
                <w:rFonts w:ascii="Verdana" w:hAnsi="Verdana"/>
                <w:sz w:val="15"/>
                <w:szCs w:val="15"/>
                <w:u w:color="FF0000"/>
              </w:rPr>
              <w:t>s. 2000/2001 e fino all’a.</w:t>
            </w:r>
            <w:r w:rsidR="00F31061">
              <w:rPr>
                <w:rFonts w:ascii="Verdana" w:hAnsi="Verdana"/>
                <w:sz w:val="15"/>
                <w:szCs w:val="15"/>
                <w:u w:color="FF0000"/>
              </w:rPr>
              <w:t xml:space="preserve"> </w:t>
            </w:r>
            <w:r w:rsidRPr="00E15B31">
              <w:rPr>
                <w:rFonts w:ascii="Verdana" w:hAnsi="Verdana"/>
                <w:sz w:val="15"/>
                <w:szCs w:val="15"/>
                <w:u w:color="FF0000"/>
              </w:rPr>
              <w:t>s. 2007/2008, non abbiano presentato domanda di trasferimento provinciale o passaggio provinciale o, pur avendo presentato domanda, l’abbiano revocata nei termini previsti, è riconosciuto, per il predetto triennio, una tantum, un punteggio aggiuntivo di (5ter)</w:t>
            </w:r>
            <w:r w:rsidR="00E15B31">
              <w:rPr>
                <w:rFonts w:ascii="Verdana" w:hAnsi="Verdana"/>
                <w:sz w:val="15"/>
                <w:szCs w:val="15"/>
                <w:u w:color="FF0000"/>
              </w:rPr>
              <w:t xml:space="preserve"> ___________</w:t>
            </w:r>
            <w:r w:rsidR="00AE7AFF" w:rsidRPr="00E15B31">
              <w:rPr>
                <w:rFonts w:ascii="Verdana" w:hAnsi="Verdana"/>
                <w:sz w:val="15"/>
                <w:szCs w:val="15"/>
                <w:u w:color="FF0000"/>
              </w:rPr>
              <w:t xml:space="preserve"> </w:t>
            </w:r>
            <w:r w:rsidR="00887DC2" w:rsidRPr="00E15B31">
              <w:rPr>
                <w:rFonts w:ascii="Verdana" w:hAnsi="Verdana"/>
                <w:b/>
                <w:sz w:val="15"/>
                <w:szCs w:val="15"/>
                <w:u w:color="FF0000"/>
              </w:rPr>
              <w:t>(</w:t>
            </w:r>
            <w:r w:rsidR="00AE7AFF" w:rsidRPr="00E15B31">
              <w:rPr>
                <w:rFonts w:ascii="Verdana" w:hAnsi="Verdana"/>
                <w:b/>
                <w:sz w:val="15"/>
                <w:szCs w:val="15"/>
                <w:u w:color="FF0000"/>
              </w:rPr>
              <w:t>Punti 10</w:t>
            </w:r>
            <w:r w:rsidR="00887DC2" w:rsidRPr="00E15B31">
              <w:rPr>
                <w:rFonts w:ascii="Verdana" w:hAnsi="Verdana"/>
                <w:b/>
                <w:sz w:val="15"/>
                <w:szCs w:val="15"/>
                <w:u w:color="FF0000"/>
              </w:rPr>
              <w:t>)</w:t>
            </w:r>
          </w:p>
        </w:tc>
        <w:tc>
          <w:tcPr>
            <w:tcW w:w="496" w:type="pct"/>
            <w:tcBorders>
              <w:top w:val="single" w:sz="4" w:space="0" w:color="auto"/>
              <w:left w:val="single" w:sz="6" w:space="0" w:color="auto"/>
              <w:bottom w:val="single" w:sz="4" w:space="0" w:color="auto"/>
              <w:right w:val="single" w:sz="6" w:space="0" w:color="auto"/>
            </w:tcBorders>
            <w:vAlign w:val="bottom"/>
          </w:tcPr>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p w:rsidR="007D16E0" w:rsidRPr="00E15B31" w:rsidRDefault="007D16E0" w:rsidP="00791CA2">
            <w:pPr>
              <w:rPr>
                <w:rFonts w:ascii="Verdana" w:hAnsi="Verdana"/>
                <w:sz w:val="15"/>
                <w:szCs w:val="15"/>
                <w:u w:color="FF0000"/>
              </w:rPr>
            </w:pPr>
          </w:p>
        </w:tc>
        <w:tc>
          <w:tcPr>
            <w:tcW w:w="517"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c>
          <w:tcPr>
            <w:tcW w:w="874" w:type="pct"/>
            <w:tcBorders>
              <w:top w:val="single" w:sz="4" w:space="0" w:color="auto"/>
              <w:left w:val="single" w:sz="6" w:space="0" w:color="auto"/>
              <w:bottom w:val="single" w:sz="4" w:space="0" w:color="auto"/>
              <w:right w:val="single" w:sz="6" w:space="0" w:color="auto"/>
            </w:tcBorders>
          </w:tcPr>
          <w:p w:rsidR="007D16E0" w:rsidRPr="00E15B31" w:rsidRDefault="007D16E0" w:rsidP="00791CA2">
            <w:pPr>
              <w:rPr>
                <w:rFonts w:ascii="Verdana" w:hAnsi="Verdana"/>
                <w:sz w:val="15"/>
                <w:szCs w:val="15"/>
                <w:u w:color="FF0000"/>
              </w:rPr>
            </w:pPr>
          </w:p>
        </w:tc>
      </w:tr>
    </w:tbl>
    <w:p w:rsidR="00EA44AF" w:rsidRDefault="00EA44AF" w:rsidP="00791CA2">
      <w:pPr>
        <w:jc w:val="both"/>
        <w:rPr>
          <w:rFonts w:asciiTheme="minorHAnsi" w:hAnsiTheme="minorHAnsi"/>
          <w:sz w:val="22"/>
          <w:szCs w:val="22"/>
          <w:u w:color="FF0000"/>
        </w:rPr>
      </w:pPr>
    </w:p>
    <w:p w:rsidR="00653A9B" w:rsidRDefault="00653A9B" w:rsidP="00791CA2">
      <w:pPr>
        <w:jc w:val="both"/>
        <w:rPr>
          <w:rFonts w:asciiTheme="minorHAnsi" w:hAnsiTheme="minorHAnsi"/>
          <w:sz w:val="22"/>
          <w:szCs w:val="22"/>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479"/>
        <w:gridCol w:w="1012"/>
        <w:gridCol w:w="1012"/>
        <w:gridCol w:w="1841"/>
      </w:tblGrid>
      <w:tr w:rsidR="005D5752" w:rsidRPr="006765FB" w:rsidTr="00B3770F">
        <w:trPr>
          <w:trHeight w:val="270"/>
        </w:trPr>
        <w:tc>
          <w:tcPr>
            <w:tcW w:w="3132" w:type="pct"/>
            <w:tcBorders>
              <w:top w:val="double" w:sz="6" w:space="0" w:color="auto"/>
              <w:left w:val="double" w:sz="6" w:space="0" w:color="auto"/>
              <w:bottom w:val="double" w:sz="6" w:space="0" w:color="auto"/>
              <w:right w:val="double" w:sz="6" w:space="0" w:color="auto"/>
            </w:tcBorders>
            <w:shd w:val="pct12" w:color="auto" w:fill="FFFFFF"/>
          </w:tcPr>
          <w:p w:rsidR="005D5752" w:rsidRPr="004B2AFE" w:rsidRDefault="005D5752" w:rsidP="00791CA2">
            <w:pPr>
              <w:jc w:val="both"/>
              <w:rPr>
                <w:rFonts w:ascii="Verdana" w:hAnsi="Verdana"/>
                <w:sz w:val="15"/>
                <w:szCs w:val="15"/>
                <w:u w:color="FF0000"/>
              </w:rPr>
            </w:pPr>
            <w:r w:rsidRPr="004B2AFE">
              <w:rPr>
                <w:rFonts w:ascii="Verdana" w:hAnsi="Verdana"/>
                <w:sz w:val="15"/>
                <w:szCs w:val="15"/>
                <w:u w:color="FF0000"/>
              </w:rPr>
              <w:t xml:space="preserve">II - ESIGENZE DI FAMIGLIA (6) (7) </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5D5752" w:rsidRPr="007527C2" w:rsidRDefault="005D5752" w:rsidP="007527C2">
            <w:pPr>
              <w:jc w:val="center"/>
              <w:rPr>
                <w:rFonts w:ascii="Verdana" w:hAnsi="Verdana"/>
                <w:b/>
                <w:sz w:val="15"/>
                <w:szCs w:val="15"/>
                <w:u w:color="FF0000"/>
              </w:rPr>
            </w:pP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5D5752" w:rsidRPr="007527C2" w:rsidRDefault="005D5752" w:rsidP="007527C2">
            <w:pPr>
              <w:jc w:val="center"/>
              <w:rPr>
                <w:rFonts w:ascii="Verdana" w:hAnsi="Verdana"/>
                <w:b/>
                <w:sz w:val="15"/>
                <w:szCs w:val="15"/>
                <w:u w:color="FF0000"/>
              </w:rPr>
            </w:pPr>
          </w:p>
        </w:tc>
        <w:tc>
          <w:tcPr>
            <w:tcW w:w="891" w:type="pct"/>
            <w:tcBorders>
              <w:top w:val="double" w:sz="6" w:space="0" w:color="auto"/>
              <w:left w:val="double" w:sz="6" w:space="0" w:color="auto"/>
              <w:bottom w:val="double" w:sz="6" w:space="0" w:color="auto"/>
              <w:right w:val="double" w:sz="6" w:space="0" w:color="auto"/>
            </w:tcBorders>
            <w:shd w:val="pct12" w:color="auto" w:fill="FFFFFF"/>
          </w:tcPr>
          <w:p w:rsidR="005D5752" w:rsidRPr="007527C2" w:rsidRDefault="005D5752" w:rsidP="007527C2">
            <w:pPr>
              <w:jc w:val="center"/>
              <w:rPr>
                <w:rFonts w:ascii="Verdana" w:hAnsi="Verdana"/>
                <w:b/>
                <w:sz w:val="15"/>
                <w:szCs w:val="15"/>
                <w:u w:color="FF0000"/>
              </w:rPr>
            </w:pPr>
          </w:p>
        </w:tc>
      </w:tr>
      <w:tr w:rsidR="002D38E0" w:rsidRPr="006765FB" w:rsidTr="00B3770F">
        <w:trPr>
          <w:trHeight w:val="270"/>
        </w:trPr>
        <w:tc>
          <w:tcPr>
            <w:tcW w:w="3132" w:type="pct"/>
            <w:tcBorders>
              <w:top w:val="double" w:sz="6" w:space="0" w:color="auto"/>
              <w:left w:val="double" w:sz="6" w:space="0" w:color="auto"/>
              <w:bottom w:val="double" w:sz="6" w:space="0" w:color="auto"/>
              <w:right w:val="double" w:sz="6" w:space="0" w:color="auto"/>
            </w:tcBorders>
            <w:shd w:val="pct12" w:color="auto" w:fill="FFFFFF"/>
          </w:tcPr>
          <w:p w:rsidR="002D38E0" w:rsidRPr="006765FB" w:rsidRDefault="002D38E0" w:rsidP="00791CA2">
            <w:pPr>
              <w:jc w:val="both"/>
              <w:rPr>
                <w:rFonts w:ascii="Verdana" w:hAnsi="Verdana"/>
                <w:sz w:val="15"/>
                <w:szCs w:val="15"/>
                <w:u w:color="FF0000"/>
              </w:rPr>
            </w:pPr>
            <w:r w:rsidRPr="006765FB">
              <w:rPr>
                <w:rFonts w:ascii="Verdana" w:hAnsi="Verdana"/>
                <w:sz w:val="15"/>
                <w:szCs w:val="15"/>
                <w:u w:color="FF0000"/>
              </w:rPr>
              <w:t>Tipo di esigenza</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2D38E0" w:rsidRPr="007527C2" w:rsidRDefault="002D38E0" w:rsidP="007527C2">
            <w:pPr>
              <w:jc w:val="center"/>
              <w:rPr>
                <w:rFonts w:ascii="Verdana" w:hAnsi="Verdana"/>
                <w:b/>
                <w:sz w:val="15"/>
                <w:szCs w:val="15"/>
                <w:u w:color="FF0000"/>
              </w:rPr>
            </w:pPr>
            <w:r w:rsidRPr="007527C2">
              <w:rPr>
                <w:rFonts w:ascii="Verdana" w:hAnsi="Verdana"/>
                <w:b/>
                <w:sz w:val="15"/>
                <w:szCs w:val="15"/>
                <w:u w:color="FF0000"/>
              </w:rPr>
              <w:t>Anni</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2D38E0" w:rsidRPr="007527C2" w:rsidRDefault="002D38E0" w:rsidP="007527C2">
            <w:pPr>
              <w:jc w:val="center"/>
              <w:rPr>
                <w:rFonts w:ascii="Verdana" w:hAnsi="Verdana"/>
                <w:b/>
                <w:sz w:val="15"/>
                <w:szCs w:val="15"/>
                <w:u w:color="FF0000"/>
              </w:rPr>
            </w:pPr>
            <w:r w:rsidRPr="007527C2">
              <w:rPr>
                <w:rFonts w:ascii="Verdana" w:hAnsi="Verdana"/>
                <w:b/>
                <w:sz w:val="15"/>
                <w:szCs w:val="15"/>
                <w:u w:color="FF0000"/>
              </w:rPr>
              <w:t>Punti</w:t>
            </w:r>
          </w:p>
        </w:tc>
        <w:tc>
          <w:tcPr>
            <w:tcW w:w="891" w:type="pct"/>
            <w:tcBorders>
              <w:top w:val="double" w:sz="6" w:space="0" w:color="auto"/>
              <w:left w:val="double" w:sz="6" w:space="0" w:color="auto"/>
              <w:bottom w:val="double" w:sz="6" w:space="0" w:color="auto"/>
              <w:right w:val="double" w:sz="6" w:space="0" w:color="auto"/>
            </w:tcBorders>
            <w:shd w:val="pct12" w:color="auto" w:fill="FFFFFF"/>
          </w:tcPr>
          <w:p w:rsidR="002D38E0" w:rsidRPr="007527C2" w:rsidRDefault="002D38E0" w:rsidP="007527C2">
            <w:pPr>
              <w:jc w:val="center"/>
              <w:rPr>
                <w:rFonts w:ascii="Verdana" w:hAnsi="Verdana"/>
                <w:b/>
                <w:sz w:val="15"/>
                <w:szCs w:val="15"/>
                <w:u w:color="FF0000"/>
              </w:rPr>
            </w:pPr>
            <w:r w:rsidRPr="007527C2">
              <w:rPr>
                <w:rFonts w:ascii="Verdana" w:hAnsi="Verdana"/>
                <w:b/>
                <w:sz w:val="15"/>
                <w:szCs w:val="15"/>
                <w:u w:color="FF0000"/>
              </w:rPr>
              <w:t>Riservato all’ufficio</w:t>
            </w:r>
          </w:p>
        </w:tc>
      </w:tr>
      <w:tr w:rsidR="002D38E0" w:rsidRPr="006765FB" w:rsidTr="00B3770F">
        <w:tc>
          <w:tcPr>
            <w:tcW w:w="3132" w:type="pct"/>
            <w:tcBorders>
              <w:top w:val="nil"/>
              <w:left w:val="single" w:sz="6" w:space="0" w:color="auto"/>
              <w:bottom w:val="single" w:sz="6" w:space="0" w:color="auto"/>
              <w:right w:val="single" w:sz="6" w:space="0" w:color="auto"/>
            </w:tcBorders>
          </w:tcPr>
          <w:p w:rsidR="002D38E0" w:rsidRPr="006765FB" w:rsidRDefault="002D38E0" w:rsidP="00791CA2">
            <w:pPr>
              <w:jc w:val="both"/>
              <w:rPr>
                <w:rFonts w:ascii="Verdana" w:hAnsi="Verdana"/>
                <w:sz w:val="15"/>
                <w:szCs w:val="15"/>
                <w:u w:color="FF0000"/>
              </w:rPr>
            </w:pPr>
            <w:r w:rsidRPr="006765FB">
              <w:rPr>
                <w:rFonts w:ascii="Verdana" w:hAnsi="Verdana"/>
                <w:sz w:val="15"/>
                <w:szCs w:val="15"/>
                <w:u w:color="FF0000"/>
              </w:rPr>
              <w:t xml:space="preserve">A) per ricongiungimento al coniuge ovvero, nel caso di docenti senza coniuge o separati giudizialmente o consensualmente con atto omologato dal tribunale, per ricongiungimento ai genitori o ai figli </w:t>
            </w:r>
            <w:r w:rsidR="006765FB">
              <w:rPr>
                <w:rFonts w:ascii="Verdana" w:hAnsi="Verdana"/>
                <w:sz w:val="15"/>
                <w:szCs w:val="15"/>
                <w:u w:color="FF0000"/>
              </w:rPr>
              <w:t xml:space="preserve">___________________________ </w:t>
            </w:r>
            <w:r w:rsidR="006765FB" w:rsidRPr="006765FB">
              <w:rPr>
                <w:rFonts w:ascii="Verdana" w:hAnsi="Verdana"/>
                <w:b/>
                <w:sz w:val="15"/>
                <w:szCs w:val="15"/>
                <w:u w:color="FF0000"/>
              </w:rPr>
              <w:t>(</w:t>
            </w:r>
            <w:r w:rsidRPr="006765FB">
              <w:rPr>
                <w:rFonts w:ascii="Verdana" w:hAnsi="Verdana"/>
                <w:b/>
                <w:sz w:val="15"/>
                <w:szCs w:val="15"/>
                <w:u w:color="FF0000"/>
              </w:rPr>
              <w:t>Punti  6</w:t>
            </w:r>
            <w:r w:rsidR="006765FB" w:rsidRPr="006765FB">
              <w:rPr>
                <w:rFonts w:ascii="Verdana" w:hAnsi="Verdana"/>
                <w:b/>
                <w:sz w:val="15"/>
                <w:szCs w:val="15"/>
                <w:u w:color="FF0000"/>
              </w:rPr>
              <w:t>)</w:t>
            </w:r>
          </w:p>
        </w:tc>
        <w:tc>
          <w:tcPr>
            <w:tcW w:w="489" w:type="pct"/>
            <w:tcBorders>
              <w:top w:val="nil"/>
              <w:left w:val="single" w:sz="6" w:space="0" w:color="auto"/>
              <w:bottom w:val="single" w:sz="6" w:space="0" w:color="auto"/>
              <w:right w:val="single" w:sz="6" w:space="0" w:color="auto"/>
            </w:tcBorders>
            <w:vAlign w:val="bottom"/>
          </w:tcPr>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tc>
        <w:tc>
          <w:tcPr>
            <w:tcW w:w="489" w:type="pct"/>
            <w:tcBorders>
              <w:top w:val="nil"/>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c>
          <w:tcPr>
            <w:tcW w:w="891" w:type="pct"/>
            <w:tcBorders>
              <w:top w:val="nil"/>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r>
      <w:tr w:rsidR="002D38E0" w:rsidRPr="006765FB" w:rsidTr="00B3770F">
        <w:tc>
          <w:tcPr>
            <w:tcW w:w="3132"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jc w:val="both"/>
              <w:rPr>
                <w:rFonts w:ascii="Verdana" w:hAnsi="Verdana"/>
                <w:sz w:val="15"/>
                <w:szCs w:val="15"/>
                <w:u w:color="FF0000"/>
              </w:rPr>
            </w:pPr>
            <w:r w:rsidRPr="006765FB">
              <w:rPr>
                <w:rFonts w:ascii="Verdana" w:hAnsi="Verdana"/>
                <w:sz w:val="15"/>
                <w:szCs w:val="15"/>
                <w:u w:color="FF0000"/>
              </w:rPr>
              <w:t xml:space="preserve">B) per ogni figlio di età inferiore a sei anni (8) </w:t>
            </w:r>
            <w:r w:rsidR="006765FB">
              <w:rPr>
                <w:rFonts w:ascii="Verdana" w:hAnsi="Verdana"/>
                <w:sz w:val="15"/>
                <w:szCs w:val="15"/>
                <w:u w:color="FF0000"/>
              </w:rPr>
              <w:t xml:space="preserve">___________________ </w:t>
            </w:r>
            <w:r w:rsidR="006765FB" w:rsidRPr="006765FB">
              <w:rPr>
                <w:rFonts w:ascii="Verdana" w:hAnsi="Verdana"/>
                <w:b/>
                <w:sz w:val="15"/>
                <w:szCs w:val="15"/>
                <w:u w:color="FF0000"/>
              </w:rPr>
              <w:t>(</w:t>
            </w:r>
            <w:r w:rsidRPr="006765FB">
              <w:rPr>
                <w:rFonts w:ascii="Verdana" w:hAnsi="Verdana"/>
                <w:b/>
                <w:sz w:val="15"/>
                <w:szCs w:val="15"/>
                <w:u w:color="FF0000"/>
              </w:rPr>
              <w:t>Punti  4</w:t>
            </w:r>
            <w:r w:rsidR="006765FB" w:rsidRPr="006765FB">
              <w:rPr>
                <w:rFonts w:ascii="Verdana" w:hAnsi="Verdana"/>
                <w:b/>
                <w:sz w:val="15"/>
                <w:szCs w:val="15"/>
                <w:u w:color="FF0000"/>
              </w:rPr>
              <w:t>)</w:t>
            </w:r>
          </w:p>
        </w:tc>
        <w:tc>
          <w:tcPr>
            <w:tcW w:w="489" w:type="pct"/>
            <w:tcBorders>
              <w:top w:val="single" w:sz="6" w:space="0" w:color="auto"/>
              <w:left w:val="single" w:sz="6" w:space="0" w:color="auto"/>
              <w:bottom w:val="single" w:sz="6" w:space="0" w:color="auto"/>
              <w:right w:val="single" w:sz="6" w:space="0" w:color="auto"/>
            </w:tcBorders>
            <w:vAlign w:val="bottom"/>
          </w:tcPr>
          <w:p w:rsidR="002D38E0" w:rsidRPr="006765FB" w:rsidRDefault="002D38E0" w:rsidP="00791CA2">
            <w:pPr>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c>
          <w:tcPr>
            <w:tcW w:w="891"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r>
      <w:tr w:rsidR="002D38E0" w:rsidRPr="006765FB" w:rsidTr="00B3770F">
        <w:tc>
          <w:tcPr>
            <w:tcW w:w="3132" w:type="pct"/>
            <w:tcBorders>
              <w:top w:val="single" w:sz="6" w:space="0" w:color="auto"/>
              <w:left w:val="single" w:sz="6" w:space="0" w:color="auto"/>
              <w:bottom w:val="single" w:sz="6" w:space="0" w:color="auto"/>
              <w:right w:val="single" w:sz="6" w:space="0" w:color="auto"/>
            </w:tcBorders>
            <w:vAlign w:val="bottom"/>
          </w:tcPr>
          <w:p w:rsidR="002D38E0" w:rsidRPr="006765FB" w:rsidRDefault="002D38E0" w:rsidP="00791CA2">
            <w:pPr>
              <w:rPr>
                <w:rFonts w:ascii="Verdana" w:hAnsi="Verdana"/>
                <w:sz w:val="15"/>
                <w:szCs w:val="15"/>
                <w:u w:color="FF0000"/>
              </w:rPr>
            </w:pPr>
            <w:r w:rsidRPr="006765FB">
              <w:rPr>
                <w:rFonts w:ascii="Verdana" w:hAnsi="Verdana"/>
                <w:sz w:val="15"/>
                <w:szCs w:val="15"/>
                <w:u w:color="FF0000"/>
              </w:rPr>
              <w:t xml:space="preserve">C) per ogni figlio di età superiore ai sei anni, ma che non abbia superato il  diciottesimo anno di età (8) ovvero per ogni figlio maggiorenne che risulti totalmente o permanentemente inabile a proficuo  lavoro </w:t>
            </w:r>
            <w:r w:rsidR="006765FB">
              <w:rPr>
                <w:rFonts w:ascii="Verdana" w:hAnsi="Verdana"/>
                <w:sz w:val="15"/>
                <w:szCs w:val="15"/>
                <w:u w:color="FF0000"/>
              </w:rPr>
              <w:t xml:space="preserve">__________ </w:t>
            </w:r>
            <w:r w:rsidR="006765FB" w:rsidRPr="006765FB">
              <w:rPr>
                <w:rFonts w:ascii="Verdana" w:hAnsi="Verdana"/>
                <w:b/>
                <w:sz w:val="15"/>
                <w:szCs w:val="15"/>
                <w:u w:color="FF0000"/>
              </w:rPr>
              <w:t>(</w:t>
            </w:r>
            <w:r w:rsidRPr="006765FB">
              <w:rPr>
                <w:rFonts w:ascii="Verdana" w:hAnsi="Verdana"/>
                <w:b/>
                <w:sz w:val="15"/>
                <w:szCs w:val="15"/>
                <w:u w:color="FF0000"/>
              </w:rPr>
              <w:t>Punti  3</w:t>
            </w:r>
            <w:r w:rsidR="006765FB" w:rsidRPr="006765FB">
              <w:rPr>
                <w:rFonts w:ascii="Verdana" w:hAnsi="Verdana"/>
                <w:b/>
                <w:sz w:val="15"/>
                <w:szCs w:val="15"/>
                <w:u w:color="FF0000"/>
              </w:rPr>
              <w:t>)</w:t>
            </w:r>
          </w:p>
        </w:tc>
        <w:tc>
          <w:tcPr>
            <w:tcW w:w="489" w:type="pct"/>
            <w:tcBorders>
              <w:top w:val="single" w:sz="6" w:space="0" w:color="auto"/>
              <w:left w:val="single" w:sz="6" w:space="0" w:color="auto"/>
              <w:bottom w:val="single" w:sz="6" w:space="0" w:color="auto"/>
              <w:right w:val="single" w:sz="6" w:space="0" w:color="auto"/>
            </w:tcBorders>
            <w:vAlign w:val="bottom"/>
          </w:tcPr>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c>
          <w:tcPr>
            <w:tcW w:w="891"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r>
      <w:tr w:rsidR="002D38E0" w:rsidRPr="006765FB" w:rsidTr="00B3770F">
        <w:tc>
          <w:tcPr>
            <w:tcW w:w="3132"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jc w:val="both"/>
              <w:rPr>
                <w:rFonts w:ascii="Verdana" w:hAnsi="Verdana"/>
                <w:sz w:val="15"/>
                <w:szCs w:val="15"/>
                <w:u w:color="FF0000"/>
              </w:rPr>
            </w:pPr>
            <w:r w:rsidRPr="006765FB">
              <w:rPr>
                <w:rFonts w:ascii="Verdana" w:hAnsi="Verdana"/>
                <w:sz w:val="15"/>
                <w:szCs w:val="15"/>
                <w:u w:color="FF0000"/>
              </w:rPr>
              <w:t xml:space="preserve">D) per la cura e l'assistenza dei figli minorati fisici, psichici o sensoriali, tossicodipendenti, ovvero del coniuge o del genitore totalmente e permanentemente inabili al lavoro che possono essere assistiti soltanto nel comune richiesto (9) </w:t>
            </w:r>
            <w:r w:rsidR="006765FB">
              <w:rPr>
                <w:rFonts w:ascii="Verdana" w:hAnsi="Verdana"/>
                <w:sz w:val="15"/>
                <w:szCs w:val="15"/>
                <w:u w:color="FF0000"/>
              </w:rPr>
              <w:t xml:space="preserve">______________________________________________ </w:t>
            </w:r>
            <w:r w:rsidR="006765FB" w:rsidRPr="006765FB">
              <w:rPr>
                <w:rFonts w:ascii="Verdana" w:hAnsi="Verdana"/>
                <w:b/>
                <w:sz w:val="15"/>
                <w:szCs w:val="15"/>
                <w:u w:color="FF0000"/>
              </w:rPr>
              <w:t>(</w:t>
            </w:r>
            <w:r w:rsidRPr="006765FB">
              <w:rPr>
                <w:rFonts w:ascii="Verdana" w:hAnsi="Verdana"/>
                <w:b/>
                <w:sz w:val="15"/>
                <w:szCs w:val="15"/>
                <w:u w:color="FF0000"/>
              </w:rPr>
              <w:t>Punti  6</w:t>
            </w:r>
            <w:r w:rsidR="006765FB" w:rsidRPr="006765FB">
              <w:rPr>
                <w:rFonts w:ascii="Verdana" w:hAnsi="Verdana"/>
                <w:b/>
                <w:sz w:val="15"/>
                <w:szCs w:val="15"/>
                <w:u w:color="FF0000"/>
              </w:rPr>
              <w:t>)</w:t>
            </w:r>
          </w:p>
        </w:tc>
        <w:tc>
          <w:tcPr>
            <w:tcW w:w="489" w:type="pct"/>
            <w:tcBorders>
              <w:top w:val="single" w:sz="6" w:space="0" w:color="auto"/>
              <w:left w:val="single" w:sz="6" w:space="0" w:color="auto"/>
              <w:bottom w:val="single" w:sz="6" w:space="0" w:color="auto"/>
              <w:right w:val="single" w:sz="6" w:space="0" w:color="auto"/>
            </w:tcBorders>
            <w:vAlign w:val="bottom"/>
          </w:tcPr>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p w:rsidR="002D38E0" w:rsidRPr="006765FB" w:rsidRDefault="002D38E0" w:rsidP="00791CA2">
            <w:pPr>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c>
          <w:tcPr>
            <w:tcW w:w="891" w:type="pct"/>
            <w:tcBorders>
              <w:top w:val="single" w:sz="6" w:space="0" w:color="auto"/>
              <w:left w:val="single" w:sz="6" w:space="0" w:color="auto"/>
              <w:bottom w:val="single" w:sz="6" w:space="0" w:color="auto"/>
              <w:right w:val="single" w:sz="6" w:space="0" w:color="auto"/>
            </w:tcBorders>
          </w:tcPr>
          <w:p w:rsidR="002D38E0" w:rsidRPr="006765FB" w:rsidRDefault="002D38E0" w:rsidP="00791CA2">
            <w:pPr>
              <w:rPr>
                <w:rFonts w:ascii="Verdana" w:hAnsi="Verdana"/>
                <w:sz w:val="15"/>
                <w:szCs w:val="15"/>
                <w:u w:color="FF0000"/>
              </w:rPr>
            </w:pPr>
          </w:p>
        </w:tc>
      </w:tr>
    </w:tbl>
    <w:p w:rsidR="00DD28BC" w:rsidRPr="00791CA2" w:rsidRDefault="00DD28BC" w:rsidP="00DD28BC">
      <w:pPr>
        <w:autoSpaceDE/>
        <w:autoSpaceDN/>
        <w:spacing w:after="480" w:line="276" w:lineRule="auto"/>
        <w:rPr>
          <w:rFonts w:asciiTheme="minorHAnsi" w:hAnsiTheme="minorHAnsi"/>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475"/>
        <w:gridCol w:w="1012"/>
        <w:gridCol w:w="1012"/>
        <w:gridCol w:w="1845"/>
      </w:tblGrid>
      <w:tr w:rsidR="002D38E0" w:rsidRPr="006765FB" w:rsidTr="00991030">
        <w:trPr>
          <w:trHeight w:val="234"/>
        </w:trPr>
        <w:tc>
          <w:tcPr>
            <w:tcW w:w="3130" w:type="pct"/>
            <w:tcBorders>
              <w:top w:val="double" w:sz="6" w:space="0" w:color="auto"/>
              <w:left w:val="double" w:sz="6" w:space="0" w:color="auto"/>
              <w:bottom w:val="double" w:sz="6" w:space="0" w:color="auto"/>
              <w:right w:val="double" w:sz="6" w:space="0" w:color="auto"/>
            </w:tcBorders>
            <w:shd w:val="pct12" w:color="auto" w:fill="FFFFFF"/>
          </w:tcPr>
          <w:p w:rsidR="002D38E0" w:rsidRPr="006765FB" w:rsidRDefault="002D38E0" w:rsidP="00791CA2">
            <w:pPr>
              <w:autoSpaceDE/>
              <w:autoSpaceDN/>
              <w:spacing w:after="200" w:line="276" w:lineRule="auto"/>
              <w:rPr>
                <w:rFonts w:ascii="Verdana" w:eastAsiaTheme="minorHAnsi" w:hAnsi="Verdana" w:cstheme="minorBidi"/>
                <w:sz w:val="15"/>
                <w:szCs w:val="15"/>
                <w:lang w:eastAsia="en-US"/>
              </w:rPr>
            </w:pPr>
            <w:r w:rsidRPr="006765FB">
              <w:rPr>
                <w:rFonts w:ascii="Verdana" w:eastAsiaTheme="minorHAnsi" w:hAnsi="Verdana" w:cstheme="minorBidi"/>
                <w:sz w:val="15"/>
                <w:szCs w:val="15"/>
                <w:lang w:eastAsia="en-US"/>
              </w:rPr>
              <w:t>TABELLA A</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2D38E0" w:rsidRPr="006765FB" w:rsidRDefault="002D38E0" w:rsidP="00791CA2">
            <w:pPr>
              <w:jc w:val="both"/>
              <w:rPr>
                <w:rFonts w:ascii="Verdana" w:hAnsi="Verdana"/>
                <w:sz w:val="15"/>
                <w:szCs w:val="15"/>
                <w:u w:color="FF0000"/>
              </w:rPr>
            </w:pP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2D38E0" w:rsidRPr="006765FB" w:rsidRDefault="002D38E0" w:rsidP="00791CA2">
            <w:pPr>
              <w:jc w:val="both"/>
              <w:rPr>
                <w:rFonts w:ascii="Verdana" w:hAnsi="Verdana"/>
                <w:sz w:val="15"/>
                <w:szCs w:val="15"/>
                <w:u w:color="FF0000"/>
              </w:rPr>
            </w:pPr>
          </w:p>
        </w:tc>
        <w:tc>
          <w:tcPr>
            <w:tcW w:w="893" w:type="pct"/>
            <w:tcBorders>
              <w:top w:val="double" w:sz="6" w:space="0" w:color="auto"/>
              <w:left w:val="double" w:sz="6" w:space="0" w:color="auto"/>
              <w:bottom w:val="double" w:sz="6" w:space="0" w:color="auto"/>
              <w:right w:val="double" w:sz="6" w:space="0" w:color="auto"/>
            </w:tcBorders>
            <w:shd w:val="pct12" w:color="auto" w:fill="FFFFFF"/>
          </w:tcPr>
          <w:p w:rsidR="002D38E0" w:rsidRPr="006765FB" w:rsidRDefault="002D38E0" w:rsidP="00791CA2">
            <w:pPr>
              <w:jc w:val="both"/>
              <w:rPr>
                <w:rFonts w:ascii="Verdana" w:hAnsi="Verdana"/>
                <w:sz w:val="15"/>
                <w:szCs w:val="15"/>
                <w:u w:color="FF0000"/>
              </w:rPr>
            </w:pPr>
          </w:p>
        </w:tc>
      </w:tr>
      <w:tr w:rsidR="00991030" w:rsidRPr="006765FB" w:rsidTr="00991030">
        <w:tc>
          <w:tcPr>
            <w:tcW w:w="3130" w:type="pct"/>
            <w:tcBorders>
              <w:top w:val="double" w:sz="6" w:space="0" w:color="auto"/>
              <w:left w:val="double" w:sz="6" w:space="0" w:color="auto"/>
              <w:bottom w:val="double" w:sz="6" w:space="0" w:color="auto"/>
              <w:right w:val="double" w:sz="6" w:space="0" w:color="auto"/>
            </w:tcBorders>
            <w:shd w:val="pct12" w:color="auto" w:fill="FFFFFF"/>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III - TITOLI GENERALI (15)</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991030" w:rsidRPr="007527C2" w:rsidRDefault="00991030" w:rsidP="00991030">
            <w:pPr>
              <w:jc w:val="center"/>
              <w:rPr>
                <w:rFonts w:ascii="Verdana" w:hAnsi="Verdana"/>
                <w:b/>
                <w:sz w:val="15"/>
                <w:szCs w:val="15"/>
                <w:u w:color="FF0000"/>
              </w:rPr>
            </w:pPr>
            <w:r w:rsidRPr="007527C2">
              <w:rPr>
                <w:rFonts w:ascii="Verdana" w:hAnsi="Verdana"/>
                <w:b/>
                <w:sz w:val="15"/>
                <w:szCs w:val="15"/>
                <w:u w:color="FF0000"/>
              </w:rPr>
              <w:t>Anni</w:t>
            </w:r>
          </w:p>
        </w:tc>
        <w:tc>
          <w:tcPr>
            <w:tcW w:w="489" w:type="pct"/>
            <w:tcBorders>
              <w:top w:val="double" w:sz="6" w:space="0" w:color="auto"/>
              <w:left w:val="double" w:sz="6" w:space="0" w:color="auto"/>
              <w:bottom w:val="double" w:sz="6" w:space="0" w:color="auto"/>
              <w:right w:val="double" w:sz="6" w:space="0" w:color="auto"/>
            </w:tcBorders>
            <w:shd w:val="pct12" w:color="auto" w:fill="FFFFFF"/>
          </w:tcPr>
          <w:p w:rsidR="00991030" w:rsidRPr="007527C2" w:rsidRDefault="00991030" w:rsidP="00991030">
            <w:pPr>
              <w:jc w:val="center"/>
              <w:rPr>
                <w:rFonts w:ascii="Verdana" w:hAnsi="Verdana"/>
                <w:b/>
                <w:sz w:val="15"/>
                <w:szCs w:val="15"/>
                <w:u w:color="FF0000"/>
              </w:rPr>
            </w:pPr>
            <w:r w:rsidRPr="007527C2">
              <w:rPr>
                <w:rFonts w:ascii="Verdana" w:hAnsi="Verdana"/>
                <w:b/>
                <w:sz w:val="15"/>
                <w:szCs w:val="15"/>
                <w:u w:color="FF0000"/>
              </w:rPr>
              <w:t>Punti</w:t>
            </w:r>
          </w:p>
        </w:tc>
        <w:tc>
          <w:tcPr>
            <w:tcW w:w="893" w:type="pct"/>
            <w:tcBorders>
              <w:top w:val="double" w:sz="6" w:space="0" w:color="auto"/>
              <w:left w:val="double" w:sz="6" w:space="0" w:color="auto"/>
              <w:bottom w:val="double" w:sz="6" w:space="0" w:color="auto"/>
              <w:right w:val="double" w:sz="6" w:space="0" w:color="auto"/>
            </w:tcBorders>
            <w:shd w:val="pct12" w:color="auto" w:fill="FFFFFF"/>
          </w:tcPr>
          <w:p w:rsidR="00991030" w:rsidRPr="007527C2" w:rsidRDefault="00991030" w:rsidP="00991030">
            <w:pPr>
              <w:jc w:val="center"/>
              <w:rPr>
                <w:rFonts w:ascii="Verdana" w:hAnsi="Verdana"/>
                <w:b/>
                <w:sz w:val="15"/>
                <w:szCs w:val="15"/>
                <w:u w:color="FF0000"/>
              </w:rPr>
            </w:pPr>
            <w:r w:rsidRPr="007527C2">
              <w:rPr>
                <w:rFonts w:ascii="Verdana" w:hAnsi="Verdana"/>
                <w:b/>
                <w:sz w:val="15"/>
                <w:szCs w:val="15"/>
                <w:u w:color="FF0000"/>
              </w:rPr>
              <w:t>Riservato all’ufficio</w:t>
            </w:r>
          </w:p>
        </w:tc>
      </w:tr>
      <w:tr w:rsidR="00991030" w:rsidRPr="006765FB" w:rsidTr="00991030">
        <w:tc>
          <w:tcPr>
            <w:tcW w:w="3130" w:type="pct"/>
            <w:tcBorders>
              <w:top w:val="nil"/>
              <w:left w:val="single" w:sz="6" w:space="0" w:color="auto"/>
              <w:bottom w:val="single" w:sz="6" w:space="0" w:color="auto"/>
              <w:right w:val="single" w:sz="6" w:space="0" w:color="auto"/>
            </w:tcBorders>
          </w:tcPr>
          <w:p w:rsidR="00991030" w:rsidRPr="006765FB" w:rsidRDefault="00991030" w:rsidP="00991030">
            <w:pPr>
              <w:spacing w:after="20"/>
              <w:jc w:val="both"/>
              <w:rPr>
                <w:rFonts w:ascii="Verdana" w:hAnsi="Verdana"/>
                <w:sz w:val="15"/>
                <w:szCs w:val="15"/>
                <w:u w:color="FF0000"/>
              </w:rPr>
            </w:pPr>
            <w:r w:rsidRPr="006765FB">
              <w:rPr>
                <w:rFonts w:ascii="Verdana" w:hAnsi="Verdana"/>
                <w:sz w:val="15"/>
                <w:szCs w:val="15"/>
                <w:u w:color="FF0000"/>
              </w:rPr>
              <w:t>A) per il superamento di un pubblico concorso ordinario per esami e titoli, per l'accesso al ruolo di appartenenza (1), al momento della presentazione della domanda, o a ruoli di livello pari o superiore a q</w:t>
            </w:r>
            <w:r>
              <w:rPr>
                <w:rFonts w:ascii="Verdana" w:hAnsi="Verdana"/>
                <w:sz w:val="15"/>
                <w:szCs w:val="15"/>
                <w:u w:color="FF0000"/>
              </w:rPr>
              <w:t xml:space="preserve">uello di appartenenza (10) ______________________________________________________  </w:t>
            </w:r>
            <w:r w:rsidRPr="00991030">
              <w:rPr>
                <w:rFonts w:ascii="Verdana" w:hAnsi="Verdana"/>
                <w:b/>
                <w:sz w:val="15"/>
                <w:szCs w:val="15"/>
                <w:u w:color="FF0000"/>
              </w:rPr>
              <w:t>(Punti  12)</w:t>
            </w:r>
          </w:p>
        </w:tc>
        <w:tc>
          <w:tcPr>
            <w:tcW w:w="489" w:type="pct"/>
            <w:tcBorders>
              <w:top w:val="nil"/>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nil"/>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nil"/>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 per og</w:t>
            </w:r>
            <w:r>
              <w:rPr>
                <w:rFonts w:ascii="Verdana" w:hAnsi="Verdana"/>
                <w:sz w:val="15"/>
                <w:szCs w:val="15"/>
                <w:u w:color="FF0000"/>
              </w:rPr>
              <w:t>ni diploma _________________________________________</w:t>
            </w:r>
            <w:r w:rsidRPr="006765FB">
              <w:rPr>
                <w:rFonts w:ascii="Verdana" w:hAnsi="Verdana"/>
                <w:sz w:val="15"/>
                <w:szCs w:val="15"/>
                <w:u w:color="FF0000"/>
              </w:rPr>
              <w:t xml:space="preserve"> </w:t>
            </w:r>
            <w:r w:rsidRPr="00991030">
              <w:rPr>
                <w:rFonts w:ascii="Verdana" w:hAnsi="Verdana"/>
                <w:b/>
                <w:sz w:val="15"/>
                <w:szCs w:val="15"/>
                <w:u w:color="FF0000"/>
              </w:rPr>
              <w:t>(Punti  5)</w:t>
            </w:r>
          </w:p>
          <w:p w:rsidR="00991030" w:rsidRPr="00991030" w:rsidRDefault="00991030" w:rsidP="00991030">
            <w:pPr>
              <w:jc w:val="both"/>
              <w:rPr>
                <w:rFonts w:ascii="Verdana" w:hAnsi="Verdana"/>
                <w:sz w:val="14"/>
                <w:szCs w:val="14"/>
                <w:u w:color="FF0000"/>
              </w:rPr>
            </w:pPr>
            <w:r w:rsidRPr="00991030">
              <w:rPr>
                <w:rFonts w:ascii="Verdana" w:hAnsi="Verdana"/>
                <w:sz w:val="14"/>
                <w:szCs w:val="14"/>
                <w:u w:color="FF0000"/>
              </w:rPr>
              <w:t>(è valutabile un solo diploma, per lo stesso o gli stessi anni accademici  o di corso)</w:t>
            </w: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C) per ogni diploma universitario (diploma accademico di primo livello, laurea di primo livello o breve o diploma Istituto Superiore di Educazione Fisica (ISEF)) conseguito oltre al titolo di studio attualmente necessario per l’accesso al ruolo di a</w:t>
            </w:r>
            <w:r>
              <w:rPr>
                <w:rFonts w:ascii="Verdana" w:hAnsi="Verdana"/>
                <w:sz w:val="15"/>
                <w:szCs w:val="15"/>
                <w:u w:color="FF0000"/>
              </w:rPr>
              <w:t>ppartenenza (12) _________________________________________</w:t>
            </w:r>
            <w:r w:rsidRPr="006765FB">
              <w:rPr>
                <w:rFonts w:ascii="Verdana" w:hAnsi="Verdana"/>
                <w:sz w:val="15"/>
                <w:szCs w:val="15"/>
                <w:u w:color="FF0000"/>
              </w:rPr>
              <w:t xml:space="preserve"> </w:t>
            </w:r>
            <w:r w:rsidRPr="00991030">
              <w:rPr>
                <w:rFonts w:ascii="Verdana" w:hAnsi="Verdana"/>
                <w:b/>
                <w:sz w:val="15"/>
                <w:szCs w:val="15"/>
                <w:u w:color="FF0000"/>
              </w:rPr>
              <w:t>(Punti  3)</w:t>
            </w: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 per o</w:t>
            </w:r>
            <w:r>
              <w:rPr>
                <w:rFonts w:ascii="Verdana" w:hAnsi="Verdana"/>
                <w:sz w:val="15"/>
                <w:szCs w:val="15"/>
                <w:u w:color="FF0000"/>
              </w:rPr>
              <w:t>gni corso ___________________________________________</w:t>
            </w:r>
            <w:r w:rsidRPr="006765FB">
              <w:rPr>
                <w:rFonts w:ascii="Verdana" w:hAnsi="Verdana"/>
                <w:sz w:val="15"/>
                <w:szCs w:val="15"/>
                <w:u w:color="FF0000"/>
              </w:rPr>
              <w:t xml:space="preserve"> </w:t>
            </w:r>
            <w:r w:rsidRPr="00991030">
              <w:rPr>
                <w:rFonts w:ascii="Verdana" w:hAnsi="Verdana"/>
                <w:b/>
                <w:sz w:val="15"/>
                <w:szCs w:val="15"/>
                <w:u w:color="FF0000"/>
              </w:rPr>
              <w:t>(Punti  1)</w:t>
            </w:r>
          </w:p>
          <w:p w:rsidR="00991030" w:rsidRPr="00991030" w:rsidRDefault="00991030" w:rsidP="00991030">
            <w:pPr>
              <w:jc w:val="both"/>
              <w:rPr>
                <w:rFonts w:ascii="Verdana" w:hAnsi="Verdana"/>
                <w:sz w:val="14"/>
                <w:szCs w:val="14"/>
                <w:u w:color="FF0000"/>
              </w:rPr>
            </w:pPr>
            <w:r w:rsidRPr="00991030">
              <w:rPr>
                <w:rFonts w:ascii="Verdana" w:hAnsi="Verdana"/>
                <w:sz w:val="14"/>
                <w:szCs w:val="14"/>
                <w:u w:color="FF0000"/>
              </w:rPr>
              <w:t>(è valutabile un solo corso, per lo stesso o gli stessi anni accademici)</w:t>
            </w: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ruolo di appartenenza (12) </w:t>
            </w:r>
            <w:r w:rsidR="009F34C3">
              <w:rPr>
                <w:rFonts w:ascii="Verdana" w:hAnsi="Verdana"/>
                <w:sz w:val="15"/>
                <w:szCs w:val="15"/>
                <w:u w:color="FF0000"/>
              </w:rPr>
              <w:t xml:space="preserve">_________________________________________ </w:t>
            </w:r>
            <w:r w:rsidR="009F34C3" w:rsidRPr="009F34C3">
              <w:rPr>
                <w:rFonts w:ascii="Verdana" w:hAnsi="Verdana"/>
                <w:b/>
                <w:sz w:val="15"/>
                <w:szCs w:val="15"/>
                <w:u w:color="FF0000"/>
              </w:rPr>
              <w:t>(Punti 5)</w:t>
            </w: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6" w:space="0" w:color="auto"/>
              <w:left w:val="single" w:sz="6" w:space="0" w:color="auto"/>
              <w:bottom w:val="single" w:sz="6"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F34C3">
        <w:trPr>
          <w:trHeight w:val="408"/>
        </w:trPr>
        <w:tc>
          <w:tcPr>
            <w:tcW w:w="3130" w:type="pct"/>
            <w:tcBorders>
              <w:top w:val="single" w:sz="6" w:space="0" w:color="auto"/>
              <w:left w:val="single" w:sz="6" w:space="0" w:color="auto"/>
              <w:bottom w:val="single" w:sz="4" w:space="0" w:color="auto"/>
              <w:right w:val="single" w:sz="6" w:space="0" w:color="auto"/>
            </w:tcBorders>
          </w:tcPr>
          <w:p w:rsidR="00991030" w:rsidRPr="006765FB" w:rsidRDefault="00991030" w:rsidP="009F34C3">
            <w:pPr>
              <w:jc w:val="both"/>
              <w:rPr>
                <w:rFonts w:ascii="Verdana" w:hAnsi="Verdana"/>
                <w:sz w:val="15"/>
                <w:szCs w:val="15"/>
                <w:u w:color="FF0000"/>
              </w:rPr>
            </w:pPr>
            <w:r w:rsidRPr="006765FB">
              <w:rPr>
                <w:rFonts w:ascii="Verdana" w:hAnsi="Verdana"/>
                <w:sz w:val="15"/>
                <w:szCs w:val="15"/>
                <w:u w:color="FF0000"/>
              </w:rPr>
              <w:t>F) per il conseguimento del titolo di "dottorato di ricerca”</w:t>
            </w:r>
            <w:r w:rsidR="009F34C3">
              <w:rPr>
                <w:rFonts w:ascii="Verdana" w:hAnsi="Verdana"/>
                <w:sz w:val="15"/>
                <w:szCs w:val="15"/>
                <w:u w:color="FF0000"/>
              </w:rPr>
              <w:t xml:space="preserve"> ___________</w:t>
            </w:r>
            <w:r w:rsidR="009F34C3" w:rsidRPr="009F34C3">
              <w:rPr>
                <w:rFonts w:ascii="Verdana" w:hAnsi="Verdana"/>
                <w:b/>
                <w:sz w:val="15"/>
                <w:szCs w:val="15"/>
                <w:u w:color="FF0000"/>
              </w:rPr>
              <w:t>(Punti 5)</w:t>
            </w:r>
          </w:p>
          <w:p w:rsidR="00991030" w:rsidRPr="006765FB" w:rsidRDefault="00991030" w:rsidP="009F34C3">
            <w:pPr>
              <w:jc w:val="both"/>
              <w:rPr>
                <w:rFonts w:ascii="Verdana" w:hAnsi="Verdana"/>
                <w:sz w:val="15"/>
                <w:szCs w:val="15"/>
                <w:u w:color="FF0000"/>
              </w:rPr>
            </w:pPr>
            <w:r w:rsidRPr="006765FB">
              <w:rPr>
                <w:rFonts w:ascii="Verdana" w:hAnsi="Verdana"/>
                <w:sz w:val="15"/>
                <w:szCs w:val="15"/>
                <w:u w:color="FF0000"/>
              </w:rPr>
              <w:t>(si valuta un solo titolo)</w:t>
            </w:r>
          </w:p>
        </w:tc>
        <w:tc>
          <w:tcPr>
            <w:tcW w:w="489" w:type="pct"/>
            <w:tcBorders>
              <w:top w:val="single" w:sz="6" w:space="0" w:color="auto"/>
              <w:left w:val="single" w:sz="6" w:space="0" w:color="auto"/>
              <w:bottom w:val="single" w:sz="4" w:space="0" w:color="auto"/>
              <w:right w:val="single" w:sz="6" w:space="0" w:color="auto"/>
            </w:tcBorders>
          </w:tcPr>
          <w:p w:rsidR="00991030" w:rsidRPr="009F34C3" w:rsidRDefault="00991030" w:rsidP="00991030">
            <w:pPr>
              <w:jc w:val="both"/>
              <w:rPr>
                <w:rFonts w:ascii="Verdana" w:hAnsi="Verdana"/>
                <w:b/>
                <w:sz w:val="15"/>
                <w:szCs w:val="15"/>
                <w:u w:color="FF0000"/>
              </w:rPr>
            </w:pPr>
          </w:p>
        </w:tc>
        <w:tc>
          <w:tcPr>
            <w:tcW w:w="489" w:type="pct"/>
            <w:tcBorders>
              <w:top w:val="single" w:sz="6" w:space="0" w:color="auto"/>
              <w:left w:val="single" w:sz="6"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6" w:space="0" w:color="auto"/>
              <w:left w:val="single" w:sz="6"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4" w:space="0" w:color="auto"/>
              <w:left w:val="single" w:sz="4"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009F34C3" w:rsidRPr="006765FB">
              <w:rPr>
                <w:rFonts w:ascii="Verdana" w:hAnsi="Verdana"/>
                <w:sz w:val="15"/>
                <w:szCs w:val="15"/>
                <w:u w:color="FF0000"/>
              </w:rPr>
              <w:t xml:space="preserve"> </w:t>
            </w:r>
            <w:r w:rsidR="009F34C3">
              <w:rPr>
                <w:rFonts w:ascii="Verdana" w:hAnsi="Verdana"/>
                <w:sz w:val="15"/>
                <w:szCs w:val="15"/>
                <w:u w:color="FF0000"/>
              </w:rPr>
              <w:t xml:space="preserve">____________ </w:t>
            </w:r>
            <w:r w:rsidR="009F34C3" w:rsidRPr="009F34C3">
              <w:rPr>
                <w:rFonts w:ascii="Verdana" w:hAnsi="Verdana"/>
                <w:b/>
                <w:sz w:val="15"/>
                <w:szCs w:val="15"/>
                <w:u w:color="FF0000"/>
              </w:rPr>
              <w:t>(Punti 1)</w:t>
            </w:r>
          </w:p>
        </w:tc>
        <w:tc>
          <w:tcPr>
            <w:tcW w:w="489" w:type="pct"/>
            <w:tcBorders>
              <w:top w:val="single" w:sz="4" w:space="0" w:color="auto"/>
              <w:left w:val="single" w:sz="6" w:space="0" w:color="auto"/>
              <w:bottom w:val="single" w:sz="4" w:space="0" w:color="auto"/>
              <w:right w:val="single" w:sz="4" w:space="0" w:color="auto"/>
            </w:tcBorders>
          </w:tcPr>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p w:rsidR="00991030" w:rsidRPr="006765FB" w:rsidRDefault="00991030" w:rsidP="00991030">
            <w:pPr>
              <w:jc w:val="both"/>
              <w:rPr>
                <w:rFonts w:ascii="Verdana" w:hAnsi="Verdana"/>
                <w:sz w:val="15"/>
                <w:szCs w:val="15"/>
                <w:u w:color="FF0000"/>
              </w:rPr>
            </w:pPr>
          </w:p>
        </w:tc>
        <w:tc>
          <w:tcPr>
            <w:tcW w:w="489" w:type="pct"/>
            <w:tcBorders>
              <w:top w:val="single" w:sz="4" w:space="0" w:color="auto"/>
              <w:left w:val="single" w:sz="6" w:space="0" w:color="auto"/>
              <w:bottom w:val="single" w:sz="4" w:space="0" w:color="auto"/>
              <w:right w:val="single" w:sz="4"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4" w:space="0" w:color="auto"/>
              <w:left w:val="single" w:sz="6" w:space="0" w:color="auto"/>
              <w:bottom w:val="single" w:sz="4" w:space="0" w:color="auto"/>
              <w:right w:val="single" w:sz="4" w:space="0" w:color="auto"/>
            </w:tcBorders>
          </w:tcPr>
          <w:p w:rsidR="00991030" w:rsidRPr="006765FB" w:rsidRDefault="00991030" w:rsidP="00991030">
            <w:pPr>
              <w:jc w:val="both"/>
              <w:rPr>
                <w:rFonts w:ascii="Verdana" w:hAnsi="Verdana"/>
                <w:sz w:val="15"/>
                <w:szCs w:val="15"/>
                <w:u w:color="FF0000"/>
              </w:rPr>
            </w:pPr>
          </w:p>
        </w:tc>
      </w:tr>
      <w:tr w:rsidR="00991030" w:rsidRPr="006765FB" w:rsidTr="00991030">
        <w:tc>
          <w:tcPr>
            <w:tcW w:w="3130" w:type="pct"/>
            <w:tcBorders>
              <w:top w:val="single" w:sz="4" w:space="0" w:color="auto"/>
              <w:left w:val="single" w:sz="6"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r w:rsidRPr="006765FB">
              <w:rPr>
                <w:rFonts w:ascii="Verdana" w:hAnsi="Verdana"/>
                <w:sz w:val="15"/>
                <w:szCs w:val="15"/>
                <w:u w:color="FF0000"/>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r w:rsidR="009F34C3">
              <w:rPr>
                <w:rFonts w:ascii="Verdana" w:hAnsi="Verdana"/>
                <w:sz w:val="15"/>
                <w:szCs w:val="15"/>
                <w:u w:color="FF0000"/>
              </w:rPr>
              <w:t xml:space="preserve"> _</w:t>
            </w:r>
            <w:r w:rsidR="006849DD">
              <w:rPr>
                <w:rFonts w:ascii="Verdana" w:hAnsi="Verdana"/>
                <w:sz w:val="15"/>
                <w:szCs w:val="15"/>
                <w:u w:color="FF0000"/>
              </w:rPr>
              <w:t xml:space="preserve"> </w:t>
            </w:r>
            <w:r w:rsidR="009F34C3" w:rsidRPr="009F34C3">
              <w:rPr>
                <w:rFonts w:ascii="Verdana" w:hAnsi="Verdana"/>
                <w:b/>
                <w:sz w:val="15"/>
                <w:szCs w:val="15"/>
                <w:u w:color="FF0000"/>
              </w:rPr>
              <w:t>(Punti 1)</w:t>
            </w:r>
          </w:p>
        </w:tc>
        <w:tc>
          <w:tcPr>
            <w:tcW w:w="489" w:type="pct"/>
            <w:tcBorders>
              <w:top w:val="single" w:sz="4" w:space="0" w:color="auto"/>
              <w:left w:val="single" w:sz="6" w:space="0" w:color="auto"/>
              <w:bottom w:val="single" w:sz="4" w:space="0" w:color="auto"/>
              <w:right w:val="single" w:sz="6" w:space="0" w:color="auto"/>
            </w:tcBorders>
          </w:tcPr>
          <w:p w:rsidR="00991030" w:rsidRDefault="00991030" w:rsidP="00991030">
            <w:pPr>
              <w:jc w:val="both"/>
              <w:rPr>
                <w:rFonts w:ascii="Verdana" w:hAnsi="Verdana"/>
                <w:sz w:val="15"/>
                <w:szCs w:val="15"/>
                <w:u w:color="FF0000"/>
              </w:rPr>
            </w:pPr>
          </w:p>
          <w:p w:rsidR="006849DD" w:rsidRDefault="006849DD" w:rsidP="00991030">
            <w:pPr>
              <w:jc w:val="both"/>
              <w:rPr>
                <w:rFonts w:ascii="Verdana" w:hAnsi="Verdana"/>
                <w:sz w:val="15"/>
                <w:szCs w:val="15"/>
                <w:u w:color="FF0000"/>
              </w:rPr>
            </w:pPr>
          </w:p>
          <w:p w:rsidR="006849DD" w:rsidRDefault="006849DD" w:rsidP="00991030">
            <w:pPr>
              <w:jc w:val="both"/>
              <w:rPr>
                <w:rFonts w:ascii="Verdana" w:hAnsi="Verdana"/>
                <w:sz w:val="15"/>
                <w:szCs w:val="15"/>
                <w:u w:color="FF0000"/>
              </w:rPr>
            </w:pPr>
          </w:p>
          <w:p w:rsidR="006849DD" w:rsidRDefault="006849DD" w:rsidP="00991030">
            <w:pPr>
              <w:jc w:val="both"/>
              <w:rPr>
                <w:rFonts w:ascii="Verdana" w:hAnsi="Verdana"/>
                <w:sz w:val="15"/>
                <w:szCs w:val="15"/>
                <w:u w:color="FF0000"/>
              </w:rPr>
            </w:pPr>
          </w:p>
          <w:p w:rsidR="006849DD" w:rsidRPr="006765FB" w:rsidRDefault="006849DD" w:rsidP="00991030">
            <w:pPr>
              <w:jc w:val="both"/>
              <w:rPr>
                <w:rFonts w:ascii="Verdana" w:hAnsi="Verdana"/>
                <w:sz w:val="15"/>
                <w:szCs w:val="15"/>
                <w:u w:color="FF0000"/>
              </w:rPr>
            </w:pPr>
          </w:p>
        </w:tc>
        <w:tc>
          <w:tcPr>
            <w:tcW w:w="489" w:type="pct"/>
            <w:tcBorders>
              <w:top w:val="single" w:sz="4" w:space="0" w:color="auto"/>
              <w:left w:val="single" w:sz="6"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p>
        </w:tc>
        <w:tc>
          <w:tcPr>
            <w:tcW w:w="893" w:type="pct"/>
            <w:tcBorders>
              <w:top w:val="single" w:sz="4" w:space="0" w:color="auto"/>
              <w:left w:val="single" w:sz="6" w:space="0" w:color="auto"/>
              <w:bottom w:val="single" w:sz="4" w:space="0" w:color="auto"/>
              <w:right w:val="single" w:sz="6" w:space="0" w:color="auto"/>
            </w:tcBorders>
          </w:tcPr>
          <w:p w:rsidR="00991030" w:rsidRPr="006765FB" w:rsidRDefault="00991030" w:rsidP="00991030">
            <w:pPr>
              <w:jc w:val="both"/>
              <w:rPr>
                <w:rFonts w:ascii="Verdana" w:hAnsi="Verdana"/>
                <w:sz w:val="15"/>
                <w:szCs w:val="15"/>
                <w:u w:color="FF0000"/>
              </w:rPr>
            </w:pPr>
          </w:p>
        </w:tc>
      </w:tr>
      <w:tr w:rsidR="00991030" w:rsidRPr="006765FB" w:rsidTr="00B3770F">
        <w:trPr>
          <w:trHeight w:val="1920"/>
        </w:trPr>
        <w:tc>
          <w:tcPr>
            <w:tcW w:w="3130" w:type="pct"/>
            <w:tcBorders>
              <w:top w:val="single" w:sz="4" w:space="0" w:color="auto"/>
              <w:left w:val="single" w:sz="6" w:space="0" w:color="auto"/>
              <w:bottom w:val="single" w:sz="4" w:space="0" w:color="auto"/>
              <w:right w:val="single" w:sz="6" w:space="0" w:color="auto"/>
            </w:tcBorders>
          </w:tcPr>
          <w:p w:rsidR="00991030" w:rsidRPr="006765FB" w:rsidRDefault="00991030" w:rsidP="009F34C3">
            <w:pPr>
              <w:autoSpaceDE/>
              <w:autoSpaceDN/>
              <w:jc w:val="both"/>
              <w:rPr>
                <w:rFonts w:ascii="Verdana" w:eastAsiaTheme="minorHAnsi" w:hAnsi="Verdana" w:cstheme="minorBidi"/>
                <w:sz w:val="15"/>
                <w:szCs w:val="15"/>
                <w:lang w:eastAsia="en-US"/>
              </w:rPr>
            </w:pPr>
            <w:r w:rsidRPr="006765FB">
              <w:rPr>
                <w:rFonts w:ascii="Verdana" w:eastAsiaTheme="minorHAnsi" w:hAnsi="Verdana" w:cstheme="minorBidi"/>
                <w:sz w:val="15"/>
                <w:szCs w:val="15"/>
                <w:u w:color="FF0000"/>
                <w:lang w:eastAsia="en-US"/>
              </w:rPr>
              <w:lastRenderedPageBreak/>
              <w:t xml:space="preserve">I) CLIL </w:t>
            </w:r>
            <w:r w:rsidRPr="006765FB">
              <w:rPr>
                <w:rFonts w:ascii="Verdana" w:eastAsiaTheme="minorHAnsi" w:hAnsi="Verdana" w:cstheme="minorBidi"/>
                <w:bCs/>
                <w:sz w:val="15"/>
                <w:szCs w:val="15"/>
                <w:lang w:eastAsia="en-US"/>
              </w:rPr>
              <w:t>di Corso di Perfezionamento per l’insegnamento di una disciplina non linguistica in lingua straniera</w:t>
            </w:r>
            <w:r w:rsidRPr="006765FB">
              <w:rPr>
                <w:rFonts w:ascii="Verdana" w:eastAsiaTheme="minorHAnsi" w:hAnsi="Verdana" w:cstheme="minorBidi"/>
                <w:sz w:val="15"/>
                <w:szCs w:val="15"/>
                <w:lang w:eastAsia="en-US"/>
              </w:rPr>
              <w:t xml:space="preserve"> di cui al Decreto Direttoriale n. 6 del 16 aprile 2012 rilasciato da strutture universitarie in possesso dei requisiti di cui all’art. 3, comma 3 del D.M. del 30 settembre 2011.</w:t>
            </w:r>
          </w:p>
          <w:p w:rsidR="00991030" w:rsidRPr="006765FB" w:rsidRDefault="00991030" w:rsidP="00991030">
            <w:pPr>
              <w:autoSpaceDE/>
              <w:autoSpaceDN/>
              <w:rPr>
                <w:rFonts w:ascii="Verdana" w:eastAsiaTheme="minorHAnsi" w:hAnsi="Verdana" w:cstheme="minorBidi"/>
                <w:bCs/>
                <w:sz w:val="15"/>
                <w:szCs w:val="15"/>
                <w:lang w:eastAsia="en-US"/>
              </w:rPr>
            </w:pPr>
            <w:r w:rsidRPr="006765FB">
              <w:rPr>
                <w:rFonts w:ascii="Verdana" w:eastAsiaTheme="minorHAnsi" w:hAnsi="Verdana" w:cstheme="minorBidi"/>
                <w:bCs/>
                <w:sz w:val="15"/>
                <w:szCs w:val="15"/>
                <w:lang w:eastAsia="en-US"/>
              </w:rPr>
              <w:t>NB: il certific</w:t>
            </w:r>
            <w:r>
              <w:rPr>
                <w:rFonts w:ascii="Verdana" w:eastAsiaTheme="minorHAnsi" w:hAnsi="Verdana" w:cstheme="minorBidi"/>
                <w:bCs/>
                <w:sz w:val="15"/>
                <w:szCs w:val="15"/>
                <w:lang w:eastAsia="en-US"/>
              </w:rPr>
              <w:t>ato viene rilasciato solo a chi:</w:t>
            </w:r>
          </w:p>
          <w:p w:rsidR="00991030" w:rsidRPr="006765FB" w:rsidRDefault="00991030" w:rsidP="009F34C3">
            <w:pPr>
              <w:numPr>
                <w:ilvl w:val="0"/>
                <w:numId w:val="14"/>
              </w:numPr>
              <w:tabs>
                <w:tab w:val="clear" w:pos="720"/>
              </w:tabs>
              <w:autoSpaceDE/>
              <w:autoSpaceDN/>
              <w:spacing w:after="120"/>
              <w:ind w:left="474" w:hanging="357"/>
              <w:rPr>
                <w:rFonts w:ascii="Verdana" w:eastAsiaTheme="minorHAnsi" w:hAnsi="Verdana" w:cstheme="minorBidi"/>
                <w:sz w:val="15"/>
                <w:szCs w:val="15"/>
                <w:lang w:eastAsia="en-US"/>
              </w:rPr>
            </w:pPr>
            <w:r w:rsidRPr="006765FB">
              <w:rPr>
                <w:rFonts w:ascii="Verdana" w:eastAsiaTheme="minorHAnsi" w:hAnsi="Verdana" w:cstheme="minorBidi"/>
                <w:sz w:val="15"/>
                <w:szCs w:val="15"/>
                <w:lang w:eastAsia="en-US"/>
              </w:rPr>
              <w:t>è in possesso di certificazione di Livello C1 del QCER (art 4 comma 2)</w:t>
            </w:r>
          </w:p>
          <w:p w:rsidR="00991030" w:rsidRPr="006765FB" w:rsidRDefault="00991030" w:rsidP="009F34C3">
            <w:pPr>
              <w:numPr>
                <w:ilvl w:val="0"/>
                <w:numId w:val="14"/>
              </w:numPr>
              <w:tabs>
                <w:tab w:val="clear" w:pos="720"/>
              </w:tabs>
              <w:autoSpaceDE/>
              <w:autoSpaceDN/>
              <w:spacing w:after="120"/>
              <w:ind w:left="474" w:hanging="357"/>
              <w:rPr>
                <w:rFonts w:ascii="Verdana" w:eastAsiaTheme="minorHAnsi" w:hAnsi="Verdana" w:cstheme="minorBidi"/>
                <w:sz w:val="15"/>
                <w:szCs w:val="15"/>
                <w:lang w:eastAsia="en-US"/>
              </w:rPr>
            </w:pPr>
            <w:r w:rsidRPr="006765FB">
              <w:rPr>
                <w:rFonts w:ascii="Verdana" w:eastAsiaTheme="minorHAnsi" w:hAnsi="Verdana" w:cstheme="minorBidi"/>
                <w:sz w:val="15"/>
                <w:szCs w:val="15"/>
                <w:lang w:eastAsia="en-US"/>
              </w:rPr>
              <w:t xml:space="preserve">ha frequentato il corso metodologico </w:t>
            </w:r>
          </w:p>
          <w:p w:rsidR="00991030" w:rsidRDefault="00991030" w:rsidP="009F34C3">
            <w:pPr>
              <w:numPr>
                <w:ilvl w:val="0"/>
                <w:numId w:val="14"/>
              </w:numPr>
              <w:tabs>
                <w:tab w:val="clear" w:pos="720"/>
              </w:tabs>
              <w:autoSpaceDE/>
              <w:autoSpaceDN/>
              <w:spacing w:after="200"/>
              <w:ind w:left="474"/>
              <w:rPr>
                <w:rFonts w:ascii="Verdana" w:eastAsiaTheme="minorHAnsi" w:hAnsi="Verdana" w:cstheme="minorBidi"/>
                <w:sz w:val="15"/>
                <w:szCs w:val="15"/>
                <w:lang w:eastAsia="en-US"/>
              </w:rPr>
            </w:pPr>
            <w:r w:rsidRPr="006765FB">
              <w:rPr>
                <w:rFonts w:ascii="Verdana" w:eastAsiaTheme="minorHAnsi" w:hAnsi="Verdana" w:cstheme="minorBidi"/>
                <w:sz w:val="15"/>
                <w:szCs w:val="15"/>
                <w:lang w:eastAsia="en-US"/>
              </w:rPr>
              <w:t>sostenuto la prova finale.</w:t>
            </w:r>
          </w:p>
          <w:p w:rsidR="009F34C3" w:rsidRPr="006765FB" w:rsidRDefault="009F34C3" w:rsidP="002B5999">
            <w:pPr>
              <w:autoSpaceDE/>
              <w:autoSpaceDN/>
              <w:spacing w:after="20"/>
              <w:rPr>
                <w:rFonts w:ascii="Verdana" w:eastAsiaTheme="minorHAnsi" w:hAnsi="Verdana" w:cstheme="minorBidi"/>
                <w:sz w:val="15"/>
                <w:szCs w:val="15"/>
                <w:lang w:eastAsia="en-US"/>
              </w:rPr>
            </w:pPr>
            <w:r>
              <w:rPr>
                <w:rFonts w:ascii="Verdana" w:eastAsiaTheme="minorHAnsi" w:hAnsi="Verdana" w:cstheme="minorBidi"/>
                <w:sz w:val="15"/>
                <w:szCs w:val="15"/>
                <w:lang w:eastAsia="en-US"/>
              </w:rPr>
              <w:t xml:space="preserve">_______________________________________________________ </w:t>
            </w:r>
            <w:r w:rsidRPr="009F34C3">
              <w:rPr>
                <w:rFonts w:ascii="Verdana" w:eastAsiaTheme="minorHAnsi" w:hAnsi="Verdana" w:cstheme="minorBidi"/>
                <w:b/>
                <w:sz w:val="15"/>
                <w:szCs w:val="15"/>
                <w:lang w:eastAsia="en-US"/>
              </w:rPr>
              <w:t>(Punti 1)</w:t>
            </w:r>
          </w:p>
        </w:tc>
        <w:tc>
          <w:tcPr>
            <w:tcW w:w="489" w:type="pct"/>
            <w:tcBorders>
              <w:top w:val="single" w:sz="4" w:space="0" w:color="auto"/>
              <w:left w:val="single" w:sz="6" w:space="0" w:color="auto"/>
              <w:bottom w:val="single" w:sz="4" w:space="0" w:color="auto"/>
              <w:right w:val="single" w:sz="6" w:space="0" w:color="auto"/>
            </w:tcBorders>
            <w:vAlign w:val="bottom"/>
          </w:tcPr>
          <w:p w:rsidR="00991030" w:rsidRPr="006765FB" w:rsidRDefault="00991030" w:rsidP="00991030">
            <w:pPr>
              <w:rPr>
                <w:rFonts w:ascii="Verdana" w:hAnsi="Verdana"/>
                <w:sz w:val="15"/>
                <w:szCs w:val="15"/>
                <w:u w:color="FF0000"/>
              </w:rPr>
            </w:pPr>
          </w:p>
          <w:p w:rsidR="00991030" w:rsidRPr="006765FB" w:rsidRDefault="00991030" w:rsidP="00991030">
            <w:pPr>
              <w:rPr>
                <w:rFonts w:ascii="Verdana" w:hAnsi="Verdana"/>
                <w:sz w:val="15"/>
                <w:szCs w:val="15"/>
                <w:u w:color="FF0000"/>
              </w:rPr>
            </w:pPr>
          </w:p>
          <w:p w:rsidR="00991030" w:rsidRPr="006765FB" w:rsidRDefault="00991030" w:rsidP="00991030">
            <w:pPr>
              <w:rPr>
                <w:rFonts w:ascii="Verdana" w:hAnsi="Verdana"/>
                <w:sz w:val="15"/>
                <w:szCs w:val="15"/>
                <w:u w:color="FF0000"/>
              </w:rPr>
            </w:pPr>
          </w:p>
        </w:tc>
        <w:tc>
          <w:tcPr>
            <w:tcW w:w="489" w:type="pct"/>
            <w:tcBorders>
              <w:top w:val="single" w:sz="4" w:space="0" w:color="auto"/>
              <w:left w:val="single" w:sz="6" w:space="0" w:color="auto"/>
              <w:bottom w:val="single" w:sz="4" w:space="0" w:color="auto"/>
              <w:right w:val="single" w:sz="6" w:space="0" w:color="auto"/>
            </w:tcBorders>
          </w:tcPr>
          <w:p w:rsidR="00991030" w:rsidRPr="006765FB" w:rsidRDefault="00991030" w:rsidP="00991030">
            <w:pPr>
              <w:rPr>
                <w:rFonts w:ascii="Verdana" w:hAnsi="Verdana"/>
                <w:sz w:val="15"/>
                <w:szCs w:val="15"/>
                <w:u w:color="FF0000"/>
              </w:rPr>
            </w:pPr>
          </w:p>
        </w:tc>
        <w:tc>
          <w:tcPr>
            <w:tcW w:w="893" w:type="pct"/>
            <w:tcBorders>
              <w:top w:val="single" w:sz="4" w:space="0" w:color="auto"/>
              <w:left w:val="single" w:sz="6" w:space="0" w:color="auto"/>
              <w:bottom w:val="single" w:sz="4" w:space="0" w:color="auto"/>
              <w:right w:val="single" w:sz="6" w:space="0" w:color="auto"/>
            </w:tcBorders>
          </w:tcPr>
          <w:p w:rsidR="00991030" w:rsidRPr="006765FB" w:rsidRDefault="00991030" w:rsidP="00991030">
            <w:pPr>
              <w:rPr>
                <w:rFonts w:ascii="Verdana" w:hAnsi="Verdana"/>
                <w:sz w:val="15"/>
                <w:szCs w:val="15"/>
                <w:u w:color="FF0000"/>
              </w:rPr>
            </w:pPr>
          </w:p>
        </w:tc>
      </w:tr>
    </w:tbl>
    <w:p w:rsidR="00791CA2" w:rsidRPr="00791CA2" w:rsidRDefault="00791CA2" w:rsidP="00791CA2">
      <w:pPr>
        <w:autoSpaceDE/>
        <w:autoSpaceDN/>
        <w:spacing w:after="200" w:line="276" w:lineRule="auto"/>
        <w:rPr>
          <w:rFonts w:asciiTheme="minorHAnsi" w:eastAsiaTheme="minorHAnsi" w:hAnsiTheme="minorHAnsi" w:cstheme="minorBidi"/>
          <w:sz w:val="22"/>
          <w:szCs w:val="22"/>
          <w:lang w:eastAsia="en-US"/>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468"/>
        <w:gridCol w:w="1008"/>
        <w:gridCol w:w="1008"/>
        <w:gridCol w:w="1860"/>
      </w:tblGrid>
      <w:tr w:rsidR="00DF6A29" w:rsidRPr="006765FB" w:rsidTr="00DF6A29">
        <w:tc>
          <w:tcPr>
            <w:tcW w:w="3127" w:type="pct"/>
            <w:tcBorders>
              <w:top w:val="single" w:sz="4" w:space="0" w:color="auto"/>
              <w:left w:val="single" w:sz="6" w:space="0" w:color="auto"/>
              <w:bottom w:val="single" w:sz="4" w:space="0" w:color="auto"/>
              <w:right w:val="single" w:sz="6" w:space="0" w:color="auto"/>
            </w:tcBorders>
          </w:tcPr>
          <w:p w:rsidR="00DF6A29" w:rsidRPr="006765FB" w:rsidRDefault="00DF6A29" w:rsidP="009F34C3">
            <w:pPr>
              <w:autoSpaceDE/>
              <w:autoSpaceDN/>
              <w:jc w:val="both"/>
              <w:rPr>
                <w:rFonts w:ascii="Verdana" w:eastAsiaTheme="minorHAnsi" w:hAnsi="Verdana" w:cstheme="minorBidi"/>
                <w:bCs/>
                <w:sz w:val="15"/>
                <w:szCs w:val="15"/>
                <w:lang w:eastAsia="en-US"/>
              </w:rPr>
            </w:pPr>
            <w:r w:rsidRPr="006765FB">
              <w:rPr>
                <w:rFonts w:ascii="Verdana" w:eastAsiaTheme="minorHAnsi" w:hAnsi="Verdana" w:cstheme="minorBidi"/>
                <w:sz w:val="15"/>
                <w:szCs w:val="15"/>
                <w:u w:color="FF0000"/>
                <w:lang w:eastAsia="en-US"/>
              </w:rPr>
              <w:t xml:space="preserve">L) CLIL </w:t>
            </w:r>
            <w:r w:rsidRPr="006765FB">
              <w:rPr>
                <w:rFonts w:ascii="Verdana" w:eastAsiaTheme="minorHAnsi" w:hAnsi="Verdana" w:cstheme="minorBidi"/>
                <w:sz w:val="15"/>
                <w:szCs w:val="15"/>
                <w:lang w:eastAsia="en-US"/>
              </w:rPr>
              <w:t xml:space="preserve">per i </w:t>
            </w:r>
            <w:r w:rsidRPr="006765FB">
              <w:rPr>
                <w:rFonts w:ascii="Verdana" w:eastAsiaTheme="minorHAnsi" w:hAnsi="Verdana" w:cstheme="minorBidi"/>
                <w:bCs/>
                <w:sz w:val="15"/>
                <w:szCs w:val="15"/>
                <w:lang w:eastAsia="en-US"/>
              </w:rPr>
              <w:t>docenti NON in possesso di Certificazione di livello C1, ma che avendo svolto la parte metodologica presso le strutture universitarie, sono in possesso di un ATTESTATO di frequenza al corso di perfezionamento.   </w:t>
            </w:r>
          </w:p>
          <w:p w:rsidR="00DF6A29" w:rsidRPr="006765FB" w:rsidRDefault="00DF6A29" w:rsidP="00DF6A29">
            <w:pPr>
              <w:autoSpaceDE/>
              <w:autoSpaceDN/>
              <w:ind w:right="92"/>
              <w:jc w:val="both"/>
              <w:rPr>
                <w:rFonts w:ascii="Verdana" w:eastAsiaTheme="minorHAnsi" w:hAnsi="Verdana" w:cstheme="minorBidi"/>
                <w:sz w:val="15"/>
                <w:szCs w:val="15"/>
                <w:u w:color="FF0000"/>
                <w:lang w:eastAsia="en-US"/>
              </w:rPr>
            </w:pPr>
            <w:r w:rsidRPr="006765FB">
              <w:rPr>
                <w:rFonts w:ascii="Verdana" w:eastAsiaTheme="minorHAnsi" w:hAnsi="Verdana" w:cstheme="minorBidi"/>
                <w:bCs/>
                <w:sz w:val="15"/>
                <w:szCs w:val="15"/>
                <w:lang w:eastAsia="en-US"/>
              </w:rPr>
              <w:t>NB: in questo caso il docente ha una competenza linguistica B2 NON certificata, ma ha frequentato il corso e superato l’esame finale</w:t>
            </w:r>
            <w:r>
              <w:rPr>
                <w:rFonts w:ascii="Verdana" w:eastAsiaTheme="minorHAnsi" w:hAnsi="Verdana" w:cstheme="minorBidi"/>
                <w:bCs/>
                <w:sz w:val="15"/>
                <w:szCs w:val="15"/>
                <w:lang w:eastAsia="en-US"/>
              </w:rPr>
              <w:t xml:space="preserve"> ______________________________________________________ </w:t>
            </w:r>
            <w:r w:rsidRPr="009F34C3">
              <w:rPr>
                <w:rFonts w:ascii="Verdana" w:hAnsi="Verdana"/>
                <w:b/>
                <w:sz w:val="15"/>
                <w:szCs w:val="15"/>
                <w:u w:color="FF0000"/>
              </w:rPr>
              <w:t>(Punti 0,5)</w:t>
            </w:r>
          </w:p>
        </w:tc>
        <w:tc>
          <w:tcPr>
            <w:tcW w:w="487" w:type="pct"/>
            <w:tcBorders>
              <w:top w:val="single" w:sz="4" w:space="0" w:color="auto"/>
              <w:left w:val="single" w:sz="6" w:space="0" w:color="auto"/>
              <w:bottom w:val="single" w:sz="4" w:space="0" w:color="auto"/>
              <w:right w:val="single" w:sz="6" w:space="0" w:color="auto"/>
            </w:tcBorders>
          </w:tcPr>
          <w:p w:rsidR="00DF6A29" w:rsidRPr="006765FB" w:rsidRDefault="00DF6A29" w:rsidP="00791CA2">
            <w:pPr>
              <w:rPr>
                <w:rFonts w:ascii="Verdana" w:hAnsi="Verdana"/>
                <w:sz w:val="15"/>
                <w:szCs w:val="15"/>
                <w:u w:color="FF0000"/>
              </w:rPr>
            </w:pPr>
          </w:p>
        </w:tc>
        <w:tc>
          <w:tcPr>
            <w:tcW w:w="487" w:type="pct"/>
            <w:tcBorders>
              <w:top w:val="single" w:sz="4" w:space="0" w:color="auto"/>
              <w:left w:val="single" w:sz="6" w:space="0" w:color="auto"/>
              <w:bottom w:val="single" w:sz="4" w:space="0" w:color="auto"/>
              <w:right w:val="single" w:sz="6" w:space="0" w:color="auto"/>
            </w:tcBorders>
          </w:tcPr>
          <w:p w:rsidR="00DF6A29" w:rsidRPr="006765FB" w:rsidRDefault="00DF6A29" w:rsidP="00791CA2">
            <w:pPr>
              <w:rPr>
                <w:rFonts w:ascii="Verdana" w:hAnsi="Verdana"/>
                <w:sz w:val="15"/>
                <w:szCs w:val="15"/>
                <w:u w:color="FF0000"/>
              </w:rPr>
            </w:pPr>
          </w:p>
        </w:tc>
        <w:tc>
          <w:tcPr>
            <w:tcW w:w="899" w:type="pct"/>
            <w:tcBorders>
              <w:top w:val="single" w:sz="4" w:space="0" w:color="auto"/>
              <w:left w:val="single" w:sz="6" w:space="0" w:color="auto"/>
              <w:bottom w:val="single" w:sz="4" w:space="0" w:color="auto"/>
              <w:right w:val="single" w:sz="6" w:space="0" w:color="auto"/>
            </w:tcBorders>
            <w:vAlign w:val="bottom"/>
          </w:tcPr>
          <w:p w:rsidR="00DF6A29" w:rsidRPr="006765FB" w:rsidRDefault="00DF6A29" w:rsidP="00791CA2">
            <w:pPr>
              <w:rPr>
                <w:rFonts w:ascii="Verdana" w:hAnsi="Verdana"/>
                <w:sz w:val="15"/>
                <w:szCs w:val="15"/>
                <w:u w:color="FF0000"/>
              </w:rPr>
            </w:pPr>
          </w:p>
        </w:tc>
      </w:tr>
      <w:tr w:rsidR="00DF6A29" w:rsidRPr="006765FB" w:rsidTr="00DF6A29">
        <w:tc>
          <w:tcPr>
            <w:tcW w:w="3127" w:type="pct"/>
            <w:tcBorders>
              <w:top w:val="single" w:sz="4" w:space="0" w:color="auto"/>
              <w:left w:val="single" w:sz="6" w:space="0" w:color="auto"/>
              <w:bottom w:val="single" w:sz="4" w:space="0" w:color="auto"/>
              <w:right w:val="single" w:sz="6" w:space="0" w:color="auto"/>
            </w:tcBorders>
          </w:tcPr>
          <w:p w:rsidR="00DF6A29" w:rsidRPr="006765FB" w:rsidRDefault="00DF6A29" w:rsidP="00DF6A29">
            <w:pPr>
              <w:spacing w:after="20"/>
              <w:rPr>
                <w:rFonts w:ascii="Verdana" w:hAnsi="Verdana"/>
                <w:sz w:val="15"/>
                <w:szCs w:val="15"/>
                <w:u w:color="FF0000"/>
              </w:rPr>
            </w:pPr>
            <w:r w:rsidRPr="006765FB">
              <w:rPr>
                <w:rFonts w:ascii="Verdana" w:hAnsi="Verdana"/>
                <w:sz w:val="15"/>
                <w:szCs w:val="15"/>
                <w:u w:color="FF0000"/>
              </w:rPr>
              <w:t xml:space="preserve">N.B. i titoli relativi a A), B) C), D), E), F), G), H) I) L), anche cumulabili tra di loro, sono valutati fino ad un massimo di </w:t>
            </w:r>
            <w:r>
              <w:rPr>
                <w:rFonts w:ascii="Verdana" w:hAnsi="Verdana"/>
                <w:sz w:val="15"/>
                <w:szCs w:val="15"/>
                <w:u w:color="FF0000"/>
              </w:rPr>
              <w:t xml:space="preserve"> ______________________ </w:t>
            </w:r>
            <w:r w:rsidRPr="009F34C3">
              <w:rPr>
                <w:rFonts w:ascii="Verdana" w:hAnsi="Verdana"/>
                <w:b/>
                <w:sz w:val="15"/>
                <w:szCs w:val="15"/>
                <w:u w:color="FF0000"/>
              </w:rPr>
              <w:t>(Punti 10)</w:t>
            </w:r>
          </w:p>
        </w:tc>
        <w:tc>
          <w:tcPr>
            <w:tcW w:w="487" w:type="pct"/>
            <w:tcBorders>
              <w:top w:val="single" w:sz="4" w:space="0" w:color="auto"/>
              <w:left w:val="single" w:sz="6" w:space="0" w:color="auto"/>
              <w:bottom w:val="single" w:sz="4" w:space="0" w:color="auto"/>
              <w:right w:val="single" w:sz="6" w:space="0" w:color="auto"/>
            </w:tcBorders>
          </w:tcPr>
          <w:p w:rsidR="00DF6A29" w:rsidRPr="006765FB" w:rsidRDefault="00DF6A29" w:rsidP="00791CA2">
            <w:pPr>
              <w:rPr>
                <w:rFonts w:ascii="Verdana" w:hAnsi="Verdana"/>
                <w:sz w:val="15"/>
                <w:szCs w:val="15"/>
                <w:u w:color="FF0000"/>
              </w:rPr>
            </w:pPr>
          </w:p>
        </w:tc>
        <w:tc>
          <w:tcPr>
            <w:tcW w:w="487" w:type="pct"/>
            <w:tcBorders>
              <w:top w:val="single" w:sz="4" w:space="0" w:color="auto"/>
              <w:left w:val="single" w:sz="6" w:space="0" w:color="auto"/>
              <w:bottom w:val="single" w:sz="4" w:space="0" w:color="auto"/>
              <w:right w:val="single" w:sz="6" w:space="0" w:color="auto"/>
            </w:tcBorders>
          </w:tcPr>
          <w:p w:rsidR="00DF6A29" w:rsidRPr="006765FB" w:rsidRDefault="00DF6A29" w:rsidP="00791CA2">
            <w:pPr>
              <w:rPr>
                <w:rFonts w:ascii="Verdana" w:hAnsi="Verdana"/>
                <w:sz w:val="15"/>
                <w:szCs w:val="15"/>
                <w:u w:color="FF0000"/>
              </w:rPr>
            </w:pPr>
          </w:p>
        </w:tc>
        <w:tc>
          <w:tcPr>
            <w:tcW w:w="899" w:type="pct"/>
            <w:tcBorders>
              <w:top w:val="single" w:sz="4" w:space="0" w:color="auto"/>
              <w:left w:val="single" w:sz="6" w:space="0" w:color="auto"/>
              <w:bottom w:val="single" w:sz="4" w:space="0" w:color="auto"/>
              <w:right w:val="single" w:sz="6" w:space="0" w:color="auto"/>
            </w:tcBorders>
            <w:vAlign w:val="bottom"/>
          </w:tcPr>
          <w:p w:rsidR="00DF6A29" w:rsidRPr="006765FB" w:rsidRDefault="00DF6A29" w:rsidP="00791CA2">
            <w:pPr>
              <w:rPr>
                <w:rFonts w:ascii="Verdana" w:hAnsi="Verdana"/>
                <w:sz w:val="15"/>
                <w:szCs w:val="15"/>
                <w:u w:color="FF0000"/>
              </w:rPr>
            </w:pPr>
          </w:p>
        </w:tc>
      </w:tr>
    </w:tbl>
    <w:p w:rsidR="00172013" w:rsidRDefault="00172013">
      <w:pPr>
        <w:autoSpaceDE/>
        <w:autoSpaceDN/>
        <w:spacing w:after="200" w:line="276" w:lineRule="auto"/>
        <w:rPr>
          <w:rFonts w:asciiTheme="minorHAnsi" w:hAnsiTheme="minorHAnsi"/>
          <w:b/>
          <w:sz w:val="18"/>
          <w:szCs w:val="18"/>
          <w:u w:color="FF0000"/>
        </w:rPr>
      </w:pPr>
      <w:r>
        <w:rPr>
          <w:rFonts w:asciiTheme="minorHAnsi" w:hAnsiTheme="minorHAnsi"/>
          <w:b/>
          <w:sz w:val="18"/>
          <w:szCs w:val="18"/>
          <w:u w:color="FF0000"/>
        </w:rPr>
        <w:br w:type="page"/>
      </w:r>
    </w:p>
    <w:p w:rsidR="00791CA2" w:rsidRPr="00791CA2" w:rsidRDefault="00791CA2" w:rsidP="00791CA2">
      <w:pPr>
        <w:jc w:val="both"/>
        <w:rPr>
          <w:rFonts w:asciiTheme="minorHAnsi" w:hAnsiTheme="minorHAnsi"/>
          <w:b/>
          <w:sz w:val="18"/>
          <w:szCs w:val="18"/>
          <w:u w:color="FF0000"/>
        </w:rPr>
      </w:pPr>
      <w:r w:rsidRPr="00791CA2">
        <w:rPr>
          <w:rFonts w:asciiTheme="minorHAnsi" w:hAnsiTheme="minorHAnsi"/>
          <w:b/>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791CA2" w:rsidRPr="00791CA2" w:rsidRDefault="00791CA2" w:rsidP="00791CA2">
      <w:pPr>
        <w:jc w:val="both"/>
        <w:rPr>
          <w:rFonts w:asciiTheme="minorHAnsi" w:hAnsiTheme="minorHAnsi"/>
          <w:sz w:val="18"/>
          <w:szCs w:val="18"/>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 P R E M E S S A</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 fini dell’attribuzione del punteggio per le domande di trasferimento, per le domande di passaggio di ruolo e per l’individuazione del perdente posto si precisa quanto segue:</w:t>
      </w:r>
    </w:p>
    <w:p w:rsidR="00AA0E42" w:rsidRPr="00A14E3D" w:rsidRDefault="00AA0E42" w:rsidP="00AA0E42">
      <w:pPr>
        <w:pStyle w:val="testo"/>
        <w:rPr>
          <w:rFonts w:asciiTheme="minorHAnsi" w:hAnsiTheme="minorHAnsi"/>
          <w:sz w:val="16"/>
          <w:szCs w:val="16"/>
          <w:u w:color="FF0000"/>
        </w:rPr>
      </w:pPr>
      <w:r w:rsidRPr="00A14E3D">
        <w:rPr>
          <w:rFonts w:asciiTheme="minorHAnsi" w:hAnsiTheme="minorHAnsi"/>
          <w:sz w:val="16"/>
          <w:szCs w:val="16"/>
          <w:u w:color="FF0000"/>
        </w:rPr>
        <w:t>- nell’anzianità di servizio non si tiene conto dell’anno scolastico in corso;</w:t>
      </w:r>
    </w:p>
    <w:p w:rsidR="00AA0E42" w:rsidRPr="00A14E3D" w:rsidRDefault="00AA0E42" w:rsidP="00AA0E42">
      <w:pPr>
        <w:pStyle w:val="testo"/>
        <w:rPr>
          <w:rFonts w:asciiTheme="minorHAnsi" w:hAnsiTheme="minorHAnsi"/>
          <w:sz w:val="16"/>
          <w:szCs w:val="16"/>
          <w:u w:color="FF0000"/>
        </w:rPr>
      </w:pPr>
      <w:r w:rsidRPr="00A14E3D">
        <w:rPr>
          <w:rFonts w:asciiTheme="minorHAnsi" w:hAnsiTheme="minorHAnsi"/>
          <w:sz w:val="16"/>
          <w:szCs w:val="16"/>
          <w:u w:color="FF0000"/>
        </w:rPr>
        <w:t>- nella valutazione dei titoli vengono considerati quelli posseduti entro il termine previsto per la presentazione della domanda;</w:t>
      </w:r>
    </w:p>
    <w:p w:rsidR="00AA0E42" w:rsidRPr="00A14E3D" w:rsidRDefault="00AA0E42" w:rsidP="00AA0E42">
      <w:pPr>
        <w:pStyle w:val="testo"/>
        <w:rPr>
          <w:rFonts w:asciiTheme="minorHAnsi" w:hAnsiTheme="minorHAnsi"/>
          <w:sz w:val="16"/>
          <w:szCs w:val="16"/>
          <w:u w:color="FF0000"/>
        </w:rPr>
      </w:pPr>
      <w:r w:rsidRPr="00A14E3D">
        <w:rPr>
          <w:rFonts w:asciiTheme="minorHAnsi" w:hAnsiTheme="minorHAnsi"/>
          <w:sz w:val="16"/>
          <w:szCs w:val="16"/>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r w:rsidRPr="00A14E3D">
        <w:rPr>
          <w:rFonts w:asciiTheme="minorHAnsi" w:hAnsiTheme="minorHAnsi"/>
          <w:sz w:val="16"/>
          <w:szCs w:val="16"/>
        </w:rPr>
        <w:t>Non interrompe la maturazione del punteggio del servizio la fruizione del congedo biennale per l’assistenza a familiari con grave disabilità di cui agli artt. 32, 33 e 34 comma 5 del D.L.vo n. 151/2001.</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sidRPr="006765FB">
        <w:rPr>
          <w:rFonts w:asciiTheme="minorHAnsi" w:hAnsiTheme="minorHAnsi"/>
          <w:i/>
          <w:sz w:val="16"/>
          <w:szCs w:val="16"/>
          <w:u w:color="FF0000"/>
        </w:rPr>
        <w:t>restitutio in integrum</w:t>
      </w:r>
      <w:r w:rsidRPr="00A14E3D">
        <w:rPr>
          <w:rFonts w:asciiTheme="minorHAnsi" w:hAnsiTheme="minorHAnsi"/>
          <w:sz w:val="16"/>
          <w:szCs w:val="16"/>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w:t>
      </w:r>
      <w:r w:rsidR="006765FB" w:rsidRPr="00A14E3D">
        <w:rPr>
          <w:rFonts w:asciiTheme="minorHAnsi" w:hAnsiTheme="minorHAnsi"/>
          <w:sz w:val="16"/>
          <w:szCs w:val="16"/>
          <w:u w:color="FF0000"/>
        </w:rPr>
        <w:t>nonché nel</w:t>
      </w:r>
      <w:r w:rsidRPr="00A14E3D">
        <w:rPr>
          <w:rFonts w:asciiTheme="minorHAnsi" w:hAnsiTheme="minorHAnsi"/>
          <w:sz w:val="16"/>
          <w:szCs w:val="16"/>
          <w:u w:color="FF0000"/>
        </w:rPr>
        <w:t xml:space="preserve">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AA0E42" w:rsidRPr="00A14E3D" w:rsidRDefault="00AA0E42" w:rsidP="00AA0E42">
      <w:pPr>
        <w:pStyle w:val="testo"/>
        <w:ind w:left="0"/>
        <w:rPr>
          <w:rFonts w:asciiTheme="minorHAnsi" w:hAnsiTheme="minorHAnsi"/>
          <w:bCs/>
          <w:sz w:val="16"/>
          <w:szCs w:val="16"/>
          <w:u w:color="FF0000"/>
        </w:rPr>
      </w:pPr>
      <w:r w:rsidRPr="00A14E3D">
        <w:rPr>
          <w:rFonts w:asciiTheme="minorHAnsi" w:hAnsiTheme="minorHAnsi"/>
          <w:sz w:val="16"/>
          <w:szCs w:val="16"/>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A14E3D">
        <w:rPr>
          <w:rFonts w:asciiTheme="minorHAnsi" w:hAnsiTheme="minorHAnsi"/>
          <w:bCs/>
          <w:sz w:val="16"/>
          <w:szCs w:val="16"/>
          <w:u w:color="FF0000"/>
        </w:rPr>
        <w:t>ed i</w:t>
      </w:r>
      <w:r w:rsidRPr="00A14E3D">
        <w:rPr>
          <w:rFonts w:asciiTheme="minorHAnsi" w:hAnsiTheme="minorHAnsi"/>
          <w:sz w:val="16"/>
          <w:szCs w:val="16"/>
          <w:u w:color="FF0000"/>
        </w:rPr>
        <w:t xml:space="preserve"> </w:t>
      </w:r>
      <w:r w:rsidRPr="00A14E3D">
        <w:rPr>
          <w:rFonts w:asciiTheme="minorHAnsi" w:hAnsiTheme="minorHAnsi"/>
          <w:bCs/>
          <w:sz w:val="16"/>
          <w:szCs w:val="16"/>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 valutazione del servizio di cui alle lettere A), A1) e B) è riconosciuta anche al personale proveniente dagli Enti Locali e che abbia svolto, prima del trasferimento allo Stato, effettivo servizio di docente nelle scuole statali.</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Per gli insegnanti di educazione fisica non è riconoscibile il servizio prestato senza il possesso del diploma rilasciato dall'I.S.E.F. o di titoli equipollenti secondo l'ordinamento anteriore alla legge 7.2.1958, n. 88 (tab. A, </w:t>
      </w:r>
      <w:r w:rsidRPr="00A14E3D">
        <w:rPr>
          <w:rFonts w:asciiTheme="minorHAnsi" w:hAnsiTheme="minorHAnsi"/>
          <w:sz w:val="16"/>
          <w:szCs w:val="16"/>
        </w:rPr>
        <w:t xml:space="preserve">classe A029 e A 030 </w:t>
      </w:r>
      <w:r w:rsidRPr="00A14E3D">
        <w:rPr>
          <w:rFonts w:asciiTheme="minorHAnsi" w:hAnsiTheme="minorHAnsi"/>
          <w:sz w:val="16"/>
          <w:szCs w:val="16"/>
          <w:u w:color="FF0000"/>
        </w:rPr>
        <w:t xml:space="preserve">D.M. 30.1.1998 n. 39 e successive modifiche). </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primi 4 anni  (valutati per intero)        </w:t>
      </w:r>
      <w:r w:rsidRPr="00A14E3D">
        <w:rPr>
          <w:rFonts w:asciiTheme="minorHAnsi" w:hAnsiTheme="minorHAnsi"/>
          <w:sz w:val="16"/>
          <w:szCs w:val="16"/>
          <w:u w:color="FF0000"/>
        </w:rPr>
        <w:sym w:font="Symbol" w:char="00DE"/>
      </w:r>
      <w:r w:rsidRPr="00A14E3D">
        <w:rPr>
          <w:rFonts w:asciiTheme="minorHAnsi" w:hAnsiTheme="minorHAnsi"/>
          <w:sz w:val="16"/>
          <w:szCs w:val="16"/>
          <w:u w:color="FF0000"/>
        </w:rPr>
        <w:t xml:space="preserve">            4 anni  x 3 punti  = 12 punti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rimanenti  2 anni (valutati due terzi)   </w:t>
      </w:r>
      <w:r w:rsidRPr="00A14E3D">
        <w:rPr>
          <w:rFonts w:asciiTheme="minorHAnsi" w:hAnsiTheme="minorHAnsi"/>
          <w:sz w:val="16"/>
          <w:szCs w:val="16"/>
          <w:u w:color="FF0000"/>
        </w:rPr>
        <w:sym w:font="Symbol" w:char="00DE"/>
      </w:r>
      <w:r w:rsidRPr="00A14E3D">
        <w:rPr>
          <w:rFonts w:asciiTheme="minorHAnsi" w:hAnsiTheme="minorHAnsi"/>
          <w:sz w:val="16"/>
          <w:szCs w:val="16"/>
          <w:u w:color="FF0000"/>
        </w:rPr>
        <w:t xml:space="preserve">    2/3 x 2 anni x 3 punti  =  4  punti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______</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totale:     12 punti  + 4 punti                </w:t>
      </w:r>
      <w:r w:rsidRPr="00A14E3D">
        <w:rPr>
          <w:rFonts w:asciiTheme="minorHAnsi" w:hAnsiTheme="minorHAnsi"/>
          <w:sz w:val="16"/>
          <w:szCs w:val="16"/>
          <w:u w:color="FF0000"/>
        </w:rPr>
        <w:sym w:font="Symbol" w:char="00DE"/>
      </w:r>
      <w:r w:rsidRPr="00A14E3D">
        <w:rPr>
          <w:rFonts w:asciiTheme="minorHAnsi" w:hAnsiTheme="minorHAnsi"/>
          <w:sz w:val="16"/>
          <w:szCs w:val="16"/>
          <w:u w:color="FF0000"/>
        </w:rPr>
        <w:t xml:space="preserve">                                           16 punti.</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A14E3D">
          <w:rPr>
            <w:rFonts w:asciiTheme="minorHAnsi" w:hAnsiTheme="minorHAnsi"/>
            <w:sz w:val="16"/>
            <w:szCs w:val="16"/>
            <w:u w:color="FF0000"/>
          </w:rPr>
          <w:t>40 in</w:t>
        </w:r>
      </w:smartTag>
      <w:r w:rsidRPr="00A14E3D">
        <w:rPr>
          <w:rFonts w:asciiTheme="minorHAnsi" w:hAnsiTheme="minorHAnsi"/>
          <w:sz w:val="16"/>
          <w:szCs w:val="16"/>
          <w:u w:color="FF0000"/>
        </w:rPr>
        <w:t xml:space="preserve"> quella d’ufficio.</w:t>
      </w:r>
    </w:p>
    <w:p w:rsidR="00AA0E42" w:rsidRPr="00A14E3D" w:rsidRDefault="00AA0E42" w:rsidP="00AA0E42">
      <w:pPr>
        <w:pStyle w:val="testo"/>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w:t>
      </w:r>
      <w:r w:rsidRPr="00A14E3D">
        <w:rPr>
          <w:rFonts w:asciiTheme="minorHAnsi" w:hAnsiTheme="minorHAnsi"/>
          <w:sz w:val="16"/>
          <w:szCs w:val="16"/>
          <w:u w:color="FF0000"/>
        </w:rPr>
        <w:lastRenderedPageBreak/>
        <w:t>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servizio prestato nelle scuole paritarie non è valutabile in quanto non riconoscibile ai fini della ricostruzione di carriera.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 O T 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 Il ruolo di appartenenza va riferito rispettivamente: a) alla scuola dell’infanzia; b) alla scuola primaria; c) alla scuola secondaria di I grado; d) agli istituti di istruzione secondaria di II grado e artistica.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Per ogni anno di servizio prestato nei paesi in via di sviluppo il punteggio è raddoppiato.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(3) La dizione “piccole isole” è comprensiva di tutte le isole del territorio italiano, ad eccezione, ovviamente, delle due isole maggiori (Sicilia e Sardegna).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Il punteggio aggiuntivo previsto per il servizio prestato nelle piccole isole è attribuito indipendentemente dal luogo di residenza dell’interessato.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Nella stessa misura va valutato, altresì, il servizio del personale educativo transitato nel ruolo degli insegnanti della scuola primaria e viceversa.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Per la scuola primaria, il trasferimento tra i posti dell’organico (comune e lingua) nello stesso circolo non interrompe la continuità di servizio.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che si riorganizzeranno nei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w:t>
      </w:r>
      <w:r w:rsidRPr="00A14E3D">
        <w:rPr>
          <w:rFonts w:asciiTheme="minorHAnsi" w:hAnsiTheme="minorHAnsi"/>
          <w:sz w:val="16"/>
          <w:szCs w:val="16"/>
        </w:rPr>
        <w:t>corsi serali</w:t>
      </w:r>
      <w:r w:rsidRPr="00A14E3D">
        <w:rPr>
          <w:rFonts w:asciiTheme="minorHAnsi" w:hAnsiTheme="minorHAnsi"/>
          <w:sz w:val="16"/>
          <w:szCs w:val="16"/>
          <w:u w:color="FF0000"/>
        </w:rPr>
        <w:t xml:space="preserve"> la continuità didattica è riferita esclusivamente al servizio prestato sullo stesso tipo organico di titolarità (o diurno o serale).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Da tale ultimo requisito si prescinde limitatamente al solo personale beneficiario della precedenza di cui all’art. 7, titolo I, punto II), - Personale trasferito d’ufficio nell’ultimo ottennio del presente contratto.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lastRenderedPageBreak/>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dotazione provinciale.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Si precisa che il punteggio in questione viene riconosciuto anche per la formulazione della graduatoria interna di istituto ai fini dell’individuazione del soprannumerario da trasferire d’ufficio.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 continuità didattica, legata alla scuola di ex-titolarità, del personale scolastico trasferito d’ufficio nell’ultimo ottennio va considerata ai fini della sola domanda di trasferimento e non anche della domanda di passaggio.</w:t>
      </w: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punteggio va attribuito se la scuola di titolarità giuridica e la scuola in cui l'interessato ha prestato servizio continuativo coincidono per il periodo considerato.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Non va valutato l'anno scolastico in corso al momento della presentazione della domanda.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A0E42" w:rsidRPr="00A14E3D" w:rsidTr="00DD28BC">
        <w:tc>
          <w:tcPr>
            <w:tcW w:w="7583" w:type="dxa"/>
            <w:tcBorders>
              <w:top w:val="single" w:sz="6" w:space="0" w:color="auto"/>
              <w:left w:val="single" w:sz="6" w:space="0" w:color="auto"/>
              <w:bottom w:val="single" w:sz="6" w:space="0" w:color="auto"/>
              <w:right w:val="single" w:sz="6" w:space="0" w:color="auto"/>
            </w:tcBorders>
          </w:tcPr>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 xml:space="preserve">C) Per ogni anno di servizio di ruolo prestato nella scuola di attuale titolarità senza  soluzione di continuità in aggiunta a quello previsto dalle lettere A), A1), B), B1), B2), B3) </w:t>
            </w:r>
          </w:p>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  entro  il  quinquennio.................................................................……………</w:t>
            </w:r>
          </w:p>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AA0E42" w:rsidRPr="00A14E3D" w:rsidRDefault="00AA0E42" w:rsidP="00DD28BC">
            <w:pPr>
              <w:pStyle w:val="testo"/>
              <w:rPr>
                <w:rFonts w:asciiTheme="minorHAnsi" w:hAnsiTheme="minorHAnsi"/>
                <w:sz w:val="16"/>
                <w:szCs w:val="16"/>
                <w:u w:color="FF0000"/>
              </w:rPr>
            </w:pPr>
          </w:p>
          <w:p w:rsidR="00AA0E42" w:rsidRPr="00A14E3D" w:rsidRDefault="00AA0E42" w:rsidP="00DD28BC">
            <w:pPr>
              <w:pStyle w:val="testo"/>
              <w:rPr>
                <w:rFonts w:asciiTheme="minorHAnsi" w:hAnsiTheme="minorHAnsi"/>
                <w:sz w:val="16"/>
                <w:szCs w:val="16"/>
                <w:u w:color="FF0000"/>
              </w:rPr>
            </w:pPr>
          </w:p>
          <w:p w:rsidR="00AA0E42" w:rsidRPr="00A14E3D" w:rsidRDefault="00AA0E42" w:rsidP="00DD28BC">
            <w:pPr>
              <w:pStyle w:val="testo"/>
              <w:rPr>
                <w:rFonts w:asciiTheme="minorHAnsi" w:hAnsiTheme="minorHAnsi"/>
                <w:sz w:val="16"/>
                <w:szCs w:val="16"/>
                <w:u w:color="FF0000"/>
              </w:rPr>
            </w:pPr>
          </w:p>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Punti 2</w:t>
            </w:r>
          </w:p>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 xml:space="preserve">Punti 3 </w:t>
            </w:r>
          </w:p>
          <w:p w:rsidR="00AA0E42" w:rsidRPr="00A14E3D" w:rsidRDefault="00AA0E42" w:rsidP="00DD28BC">
            <w:pPr>
              <w:pStyle w:val="testo"/>
              <w:rPr>
                <w:rFonts w:asciiTheme="minorHAnsi" w:hAnsiTheme="minorHAnsi"/>
                <w:sz w:val="16"/>
                <w:szCs w:val="16"/>
                <w:u w:color="FF0000"/>
              </w:rPr>
            </w:pPr>
          </w:p>
        </w:tc>
      </w:tr>
    </w:tbl>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Sempre ai fini della formazione della graduatoria per l’individuazione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del soprannumerario ed ai fini del trasferimento d’ufficio, viene valutata anche la continuità di servizio nella sede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A0E42" w:rsidRPr="00A14E3D" w:rsidTr="00DD28BC">
        <w:tc>
          <w:tcPr>
            <w:tcW w:w="7583" w:type="dxa"/>
            <w:tcBorders>
              <w:top w:val="single" w:sz="6" w:space="0" w:color="auto"/>
              <w:left w:val="single" w:sz="6" w:space="0" w:color="auto"/>
              <w:bottom w:val="single" w:sz="6" w:space="0" w:color="auto"/>
              <w:right w:val="single" w:sz="6" w:space="0" w:color="auto"/>
            </w:tcBorders>
          </w:tcPr>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C 0) Per ogni anno di servizio di ruolo prestato nella sede di attuale titolarità senza soluzione di continuità in aggiunta a quello previsto dalle lettere A), A1), B), B1), B2), B3) ………………………………………………………..</w:t>
            </w:r>
          </w:p>
          <w:p w:rsidR="00AA0E42" w:rsidRPr="00A14E3D" w:rsidRDefault="00AA0E42" w:rsidP="00DD28BC">
            <w:pPr>
              <w:pStyle w:val="testo"/>
              <w:rPr>
                <w:rFonts w:asciiTheme="minorHAnsi" w:hAnsiTheme="minorHAnsi"/>
                <w:sz w:val="16"/>
                <w:szCs w:val="16"/>
                <w:u w:color="FF0000"/>
              </w:rPr>
            </w:pPr>
          </w:p>
        </w:tc>
        <w:tc>
          <w:tcPr>
            <w:tcW w:w="1418" w:type="dxa"/>
            <w:tcBorders>
              <w:top w:val="single" w:sz="6" w:space="0" w:color="auto"/>
              <w:left w:val="single" w:sz="6" w:space="0" w:color="auto"/>
              <w:bottom w:val="single" w:sz="6" w:space="0" w:color="auto"/>
              <w:right w:val="single" w:sz="6" w:space="0" w:color="auto"/>
            </w:tcBorders>
          </w:tcPr>
          <w:p w:rsidR="00AA0E42" w:rsidRPr="00A14E3D" w:rsidRDefault="00AA0E42" w:rsidP="00DD28BC">
            <w:pPr>
              <w:pStyle w:val="testo"/>
              <w:rPr>
                <w:rFonts w:asciiTheme="minorHAnsi" w:hAnsiTheme="minorHAnsi"/>
                <w:sz w:val="16"/>
                <w:szCs w:val="16"/>
                <w:u w:color="FF0000"/>
              </w:rPr>
            </w:pPr>
          </w:p>
          <w:p w:rsidR="00AA0E42" w:rsidRPr="00A14E3D" w:rsidRDefault="00AA0E42" w:rsidP="00DD28BC">
            <w:pPr>
              <w:pStyle w:val="testo"/>
              <w:rPr>
                <w:rFonts w:asciiTheme="minorHAnsi" w:hAnsiTheme="minorHAnsi"/>
                <w:sz w:val="16"/>
                <w:szCs w:val="16"/>
                <w:u w:color="FF0000"/>
              </w:rPr>
            </w:pPr>
          </w:p>
          <w:p w:rsidR="00AA0E42" w:rsidRPr="00A14E3D" w:rsidRDefault="00AA0E42" w:rsidP="00DD28BC">
            <w:pPr>
              <w:pStyle w:val="testo"/>
              <w:rPr>
                <w:rFonts w:asciiTheme="minorHAnsi" w:hAnsiTheme="minorHAnsi"/>
                <w:sz w:val="16"/>
                <w:szCs w:val="16"/>
                <w:u w:color="FF0000"/>
              </w:rPr>
            </w:pPr>
            <w:r w:rsidRPr="00A14E3D">
              <w:rPr>
                <w:rFonts w:asciiTheme="minorHAnsi" w:hAnsiTheme="minorHAnsi"/>
                <w:sz w:val="16"/>
                <w:szCs w:val="16"/>
                <w:u w:color="FF0000"/>
              </w:rPr>
              <w:t xml:space="preserve">Punti 1 </w:t>
            </w:r>
          </w:p>
          <w:p w:rsidR="00AA0E42" w:rsidRPr="00A14E3D" w:rsidRDefault="00AA0E42" w:rsidP="00DD28BC">
            <w:pPr>
              <w:pStyle w:val="testo"/>
              <w:rPr>
                <w:rFonts w:asciiTheme="minorHAnsi" w:hAnsiTheme="minorHAnsi"/>
                <w:sz w:val="16"/>
                <w:szCs w:val="16"/>
                <w:u w:color="FF0000"/>
              </w:rPr>
            </w:pPr>
          </w:p>
        </w:tc>
      </w:tr>
    </w:tbl>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trasferimento dal sostegno a posto comune o viceversa interrompe la continuità di servizio nella scuola e nel comune.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punteggio non va attribuito ai docenti titolari di sede distrettuale (su posto per l’istruzione dell’età adulta).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Non va valutato l'anno scolastico in corso al momento di presentazione della domanda.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punteggio di cui alla lettera C 0) non è cumulabile per lo stesso anno scolastico con quello previsto dalla lettera C).</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Ai fini della maturazione una tantum del punteggio è utile un triennio compreso nel periodo intercorrente tra le domande di mobilità per l’anno scolastico 2000-2001 e quelle per l’anno scolastico 2007-2008.</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lastRenderedPageBreak/>
        <w:t>Con le domande di mobilità per l’anno scolastico 2007/2008 si è, infatti, concluso il periodo utile per l’acquisizione del punteggio aggiuntivo a seguito della maturazione del triennio.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Tale punteggio viene, inoltre, riconosciuto anche a coloro che, nel suddetto periodo, hanno presentato in ambito provinciale:</w:t>
      </w:r>
    </w:p>
    <w:p w:rsidR="00AA0E42" w:rsidRPr="00A14E3D" w:rsidRDefault="00AA0E42" w:rsidP="00AA0E42">
      <w:pPr>
        <w:pStyle w:val="testo"/>
        <w:numPr>
          <w:ilvl w:val="1"/>
          <w:numId w:val="15"/>
        </w:numPr>
        <w:tabs>
          <w:tab w:val="clear" w:pos="1420"/>
          <w:tab w:val="num" w:pos="900"/>
        </w:tabs>
        <w:ind w:left="900" w:hanging="360"/>
        <w:rPr>
          <w:rFonts w:asciiTheme="minorHAnsi" w:hAnsiTheme="minorHAnsi"/>
          <w:sz w:val="16"/>
          <w:szCs w:val="16"/>
          <w:u w:color="FF0000"/>
        </w:rPr>
      </w:pPr>
      <w:r w:rsidRPr="00A14E3D">
        <w:rPr>
          <w:rFonts w:asciiTheme="minorHAnsi" w:hAnsiTheme="minorHAnsi"/>
          <w:sz w:val="16"/>
          <w:szCs w:val="16"/>
          <w:u w:color="FF0000"/>
        </w:rPr>
        <w:t>domanda condizionata di trasferimento, in quanto individuati soprannumerari;</w:t>
      </w:r>
    </w:p>
    <w:p w:rsidR="00AA0E42" w:rsidRPr="00A14E3D" w:rsidRDefault="00AA0E42" w:rsidP="00AA0E42">
      <w:pPr>
        <w:pStyle w:val="testo"/>
        <w:numPr>
          <w:ilvl w:val="1"/>
          <w:numId w:val="15"/>
        </w:numPr>
        <w:tabs>
          <w:tab w:val="clear" w:pos="1420"/>
          <w:tab w:val="num" w:pos="900"/>
        </w:tabs>
        <w:ind w:left="900" w:hanging="360"/>
        <w:rPr>
          <w:rFonts w:asciiTheme="minorHAnsi" w:hAnsiTheme="minorHAnsi"/>
          <w:sz w:val="16"/>
          <w:szCs w:val="16"/>
          <w:u w:color="FF0000"/>
        </w:rPr>
      </w:pPr>
      <w:r w:rsidRPr="00A14E3D">
        <w:rPr>
          <w:rFonts w:asciiTheme="minorHAnsi" w:hAnsiTheme="minorHAnsi"/>
          <w:sz w:val="16"/>
          <w:szCs w:val="16"/>
          <w:u w:color="FF0000"/>
        </w:rPr>
        <w:t>domanda di trasferimento per la scuola primaria tra i posti comune e lingua straniera nell’organico dello stesso circolo di titolarità;</w:t>
      </w:r>
    </w:p>
    <w:p w:rsidR="00AA0E42" w:rsidRPr="00A14E3D" w:rsidRDefault="00AA0E42" w:rsidP="00AA0E42">
      <w:pPr>
        <w:pStyle w:val="testo"/>
        <w:numPr>
          <w:ilvl w:val="1"/>
          <w:numId w:val="15"/>
        </w:numPr>
        <w:tabs>
          <w:tab w:val="clear" w:pos="1420"/>
          <w:tab w:val="num" w:pos="900"/>
        </w:tabs>
        <w:ind w:left="900" w:hanging="360"/>
        <w:rPr>
          <w:rFonts w:asciiTheme="minorHAnsi" w:hAnsiTheme="minorHAnsi"/>
          <w:sz w:val="16"/>
          <w:szCs w:val="16"/>
          <w:u w:color="FF0000"/>
        </w:rPr>
      </w:pPr>
      <w:r w:rsidRPr="00A14E3D">
        <w:rPr>
          <w:rFonts w:asciiTheme="minorHAnsi" w:hAnsiTheme="minorHAnsi"/>
          <w:sz w:val="16"/>
          <w:szCs w:val="16"/>
          <w:u w:color="FF0000"/>
        </w:rPr>
        <w:t>domanda di rientro nella scuola di precedente titolarità, nel quinquennio di fruizione del diritto alla precedenza di cui ai punti II e IV dell’art. 7, comma 1 del CCNI.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Tale punteggio, una volta acquisito, si perde esclusivamente nel caso in cui si ottenga, a seguito di domanda volontaria in ambito provinciale, il trasferimento, il passaggio o l’assegnazione provvisoria.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Analogamente non perde il riconoscimento del punteggio aggiuntivo il docente trasferito d’ufficio o a domanda condizionata che nel periodo di cui sopra non chiede il rientro nella scuola di precedente titolarità.</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In ogni caso la sola presentazione della domanda di mobilità, anche in ambito provinciale, non determina la perdita del punteggio aggiuntivo una volta che lo stesso è stato acquisito.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(6) Il punteggio spetta per il comune di residenza dei familiari a condizione che essi, alla data di  pubblicazione dell'ordinanza, vi risiedano effettivamente con iscrizione anagrafica da almeno tre mesi.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Le situazioni di cui  al presente titolo non  si valutano per i trasferimenti nell'ambito della stessa sede (per sede si intende “comune”).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lettera B) e lettera C) valgono sempre;   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Il punteggio così calcolato viene utilizzato anche nelle operazioni di trasferimento d’ufficio del soprannumerario. </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(8) Il punteggio va attribuito anche per i figli che compiono i sei anni o i diciotto tra il 1 gennaio e il 31 dicembre dell’anno in cui si effettua il trasferimento.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(9) La valutazione è attribuita nei seguenti casi: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 figlio minorato, ovvero coniuge o genitore, ricoverati permanentemente in un istituto di cura;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b) figlio minorato, ovvero coniuge o genitore bisognosi di cure continuative presso un istituto di cura tali da comportare di necessità la residenza nella sede dello istituto medesimo.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(10) Si precisa che ai sensi della lettera B) si valuta un solo pubblico concorso.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 concorsi ordinari a posti di personale educativo sono da considerare di livello pari ai concorsi della scuola primaria.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 concorsi a posti di personale ispettivo e dirigente scolastico sono da considerare di livello superiore rispetto ai concorsi a posti di insegnamento.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Sono ovviamente esclusi i concorsi riservati per il conseguimento dell’abilitazione o dell’idoneità all’insegnamento e la partecipazione a concorsi ordinari ai soli fini del conseguimento dell’abilitazione.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A14E3D">
        <w:rPr>
          <w:rFonts w:asciiTheme="minorHAnsi" w:hAnsiTheme="minorHAnsi"/>
          <w:sz w:val="16"/>
          <w:szCs w:val="16"/>
        </w:rPr>
        <w:t>e successive modifiche ed integrazioni</w:t>
      </w:r>
      <w:r w:rsidRPr="00A14E3D">
        <w:rPr>
          <w:rFonts w:asciiTheme="minorHAnsi" w:hAnsiTheme="minorHAnsi"/>
          <w:sz w:val="16"/>
          <w:szCs w:val="16"/>
          <w:u w:color="FF0000"/>
        </w:rPr>
        <w:t>.</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lastRenderedPageBreak/>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Detti titoli non possono essere, infatti, considerati titoli generali aggiuntivi in quanto validi sia per l’accesso ai ruoli sia per il passaggio.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La laurea triennale o di I livello che consente l’accesso alla laurea specialistica o magistrale non dà diritto ad avvalersi di ulteriore punteggio rispetto a queste ultime.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AA0E42" w:rsidRPr="00A14E3D" w:rsidRDefault="00AA0E42" w:rsidP="00AA0E42">
      <w:pPr>
        <w:jc w:val="both"/>
        <w:rPr>
          <w:rFonts w:asciiTheme="minorHAnsi" w:hAnsiTheme="minorHAnsi"/>
          <w:sz w:val="16"/>
          <w:szCs w:val="16"/>
        </w:rPr>
      </w:pPr>
      <w:r w:rsidRPr="00A14E3D">
        <w:rPr>
          <w:rFonts w:asciiTheme="minorHAnsi" w:hAnsiTheme="minorHAnsi"/>
          <w:sz w:val="16"/>
          <w:szCs w:val="16"/>
          <w:u w:color="FF0000"/>
        </w:rPr>
        <w:t>Il diploma di laurea in scienze della formazione primaria non si valuta in quanto è un titolo richiesto per l’accesso al ruolo di appartenenza. Pertanto</w:t>
      </w:r>
      <w:r w:rsidRPr="00A14E3D">
        <w:rPr>
          <w:rFonts w:asciiTheme="minorHAnsi" w:hAnsiTheme="minorHAnsi"/>
          <w:iCs/>
          <w:sz w:val="16"/>
          <w:szCs w:val="16"/>
        </w:rPr>
        <w:t xml:space="preserve"> alla </w:t>
      </w:r>
      <w:r w:rsidRPr="00A14E3D">
        <w:rPr>
          <w:rFonts w:asciiTheme="minorHAnsi" w:hAnsiTheme="minorHAnsi"/>
          <w:sz w:val="16"/>
          <w:szCs w:val="16"/>
        </w:rPr>
        <w:t xml:space="preserve">laurea in scienze della </w:t>
      </w:r>
      <w:r w:rsidRPr="00A14E3D">
        <w:rPr>
          <w:rFonts w:asciiTheme="minorHAnsi" w:hAnsiTheme="minorHAnsi"/>
          <w:bCs/>
          <w:sz w:val="16"/>
          <w:szCs w:val="16"/>
        </w:rPr>
        <w:t>formazione primaria</w:t>
      </w:r>
      <w:r w:rsidRPr="00A14E3D">
        <w:rPr>
          <w:rFonts w:asciiTheme="minorHAnsi" w:hAnsiTheme="minorHAnsi"/>
          <w:sz w:val="16"/>
          <w:szCs w:val="16"/>
        </w:rPr>
        <w:t xml:space="preserve"> con </w:t>
      </w:r>
      <w:r w:rsidRPr="00A14E3D">
        <w:rPr>
          <w:rFonts w:asciiTheme="minorHAnsi" w:hAnsiTheme="minorHAnsi"/>
          <w:bCs/>
          <w:sz w:val="16"/>
          <w:szCs w:val="16"/>
        </w:rPr>
        <w:t>indirizzo-infanzia,</w:t>
      </w:r>
      <w:r w:rsidRPr="00A14E3D">
        <w:rPr>
          <w:rFonts w:asciiTheme="minorHAnsi" w:hAnsiTheme="minorHAnsi"/>
          <w:sz w:val="16"/>
          <w:szCs w:val="16"/>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A14E3D">
        <w:rPr>
          <w:rFonts w:asciiTheme="minorHAnsi" w:hAnsiTheme="minorHAnsi"/>
          <w:bCs/>
          <w:sz w:val="16"/>
          <w:szCs w:val="16"/>
        </w:rPr>
        <w:t>formazione primaria</w:t>
      </w:r>
      <w:r w:rsidRPr="00A14E3D">
        <w:rPr>
          <w:rFonts w:asciiTheme="minorHAnsi" w:hAnsiTheme="minorHAnsi"/>
          <w:sz w:val="16"/>
          <w:szCs w:val="16"/>
        </w:rPr>
        <w:t xml:space="preserve"> con </w:t>
      </w:r>
      <w:r w:rsidRPr="00A14E3D">
        <w:rPr>
          <w:rFonts w:asciiTheme="minorHAnsi" w:hAnsiTheme="minorHAnsi"/>
          <w:bCs/>
          <w:sz w:val="16"/>
          <w:szCs w:val="16"/>
        </w:rPr>
        <w:t xml:space="preserve">indirizzo-primaria, titolo </w:t>
      </w:r>
      <w:r w:rsidRPr="00A14E3D">
        <w:rPr>
          <w:rFonts w:asciiTheme="minorHAnsi" w:hAnsiTheme="minorHAnsi"/>
          <w:sz w:val="16"/>
          <w:szCs w:val="16"/>
        </w:rPr>
        <w:t>non utile ai fini dell’accesso al ruolo della scuola</w:t>
      </w:r>
      <w:r w:rsidRPr="00A14E3D">
        <w:rPr>
          <w:rFonts w:asciiTheme="minorHAnsi" w:hAnsiTheme="minorHAnsi"/>
          <w:bCs/>
          <w:sz w:val="16"/>
          <w:szCs w:val="16"/>
        </w:rPr>
        <w:t xml:space="preserve"> dell’infanzia, verrà riconosciuto il punteggio di n. 5 punti in quanto titolo</w:t>
      </w:r>
      <w:r w:rsidRPr="00A14E3D">
        <w:rPr>
          <w:rFonts w:asciiTheme="minorHAnsi" w:hAnsiTheme="minorHAnsi"/>
          <w:sz w:val="16"/>
          <w:szCs w:val="16"/>
        </w:rPr>
        <w:t xml:space="preserve"> aggiuntivo a quello necessario per l’accesso al ruolo di appartenenza.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Il diploma di laurea in Didattica della musica non si valuta: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ai docenti titolari delle classi di concorso A031 e A032 in quanto titolo richiesto per l’accesso al ruolo di appartenenza;</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A14E3D">
          <w:rPr>
            <w:rFonts w:asciiTheme="minorHAnsi" w:hAnsiTheme="minorHAnsi"/>
            <w:sz w:val="16"/>
            <w:szCs w:val="16"/>
            <w:u w:color="FF0000"/>
          </w:rPr>
          <w:t>605 L</w:t>
        </w:r>
      </w:smartTag>
      <w:r w:rsidRPr="00A14E3D">
        <w:rPr>
          <w:rFonts w:asciiTheme="minorHAnsi" w:hAnsiTheme="minorHAnsi"/>
          <w:sz w:val="16"/>
          <w:szCs w:val="16"/>
          <w:u w:color="FF0000"/>
        </w:rPr>
        <w:t>. n. 296/2006).</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(13) Il punteggio può essere attribuito anche al personale diplomato.</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(14) I corsi tenuti a decorrere dall’anno accademico 2005/06 saranno valutati esclusivamente se di durata annuale, con 1500 ore complessive di impegno, con un riconoscimento di 60 CFU e con esame finale.</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(15) Limitatamente alla mobilità nell’ambito dell’insegnamento della religione cattolica sono considerati validi i titoli previsti dal D.P.R. 751/85 e specificati dal DM 15.7.87 e successive modificazioni ed integrazioni.</w:t>
      </w:r>
    </w:p>
    <w:p w:rsidR="00AA0E42" w:rsidRPr="00A14E3D" w:rsidRDefault="00AA0E42" w:rsidP="00AA0E42">
      <w:pPr>
        <w:pStyle w:val="testo"/>
        <w:ind w:left="0"/>
        <w:rPr>
          <w:rFonts w:asciiTheme="minorHAnsi" w:hAnsiTheme="minorHAnsi"/>
          <w:sz w:val="16"/>
          <w:szCs w:val="16"/>
          <w:u w:color="FF0000"/>
        </w:rPr>
      </w:pPr>
      <w:r w:rsidRPr="00A14E3D">
        <w:rPr>
          <w:rFonts w:asciiTheme="minorHAnsi" w:hAnsiTheme="minorHAnsi"/>
          <w:sz w:val="16"/>
          <w:szCs w:val="16"/>
          <w:u w:color="FF0000"/>
        </w:rPr>
        <w:t>(16) Il punteggio viene attribuito per il conseguimento di un solo titolo linguistico.</w:t>
      </w:r>
    </w:p>
    <w:sectPr w:rsidR="00AA0E42" w:rsidRPr="00A14E3D" w:rsidSect="00B3770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12A" w:rsidRDefault="00EF412A" w:rsidP="00E159BF">
      <w:r>
        <w:separator/>
      </w:r>
    </w:p>
  </w:endnote>
  <w:endnote w:type="continuationSeparator" w:id="0">
    <w:p w:rsidR="00EF412A" w:rsidRDefault="00EF412A" w:rsidP="00E1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12A" w:rsidRDefault="00EF412A" w:rsidP="00E159BF">
      <w:r>
        <w:separator/>
      </w:r>
    </w:p>
  </w:footnote>
  <w:footnote w:type="continuationSeparator" w:id="0">
    <w:p w:rsidR="00EF412A" w:rsidRDefault="00EF412A" w:rsidP="00E15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D26"/>
    <w:multiLevelType w:val="multilevel"/>
    <w:tmpl w:val="CEDA27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24DCA"/>
    <w:multiLevelType w:val="hybridMultilevel"/>
    <w:tmpl w:val="F1501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7305D"/>
    <w:multiLevelType w:val="multilevel"/>
    <w:tmpl w:val="17B4B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C001B2"/>
    <w:multiLevelType w:val="hybridMultilevel"/>
    <w:tmpl w:val="60BEB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0F6ACF"/>
    <w:multiLevelType w:val="hybridMultilevel"/>
    <w:tmpl w:val="0C0EE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824F12"/>
    <w:multiLevelType w:val="hybridMultilevel"/>
    <w:tmpl w:val="1BD0518A"/>
    <w:lvl w:ilvl="0" w:tplc="AF4CA694">
      <w:start w:val="1"/>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20EB1A11"/>
    <w:multiLevelType w:val="hybridMultilevel"/>
    <w:tmpl w:val="9B6648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C9372B"/>
    <w:multiLevelType w:val="hybridMultilevel"/>
    <w:tmpl w:val="AD88E2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69360C"/>
    <w:multiLevelType w:val="hybridMultilevel"/>
    <w:tmpl w:val="57CE0A6E"/>
    <w:lvl w:ilvl="0" w:tplc="225EEDF8">
      <w:start w:val="3"/>
      <w:numFmt w:val="bullet"/>
      <w:lvlText w:val="-"/>
      <w:lvlJc w:val="left"/>
      <w:pPr>
        <w:ind w:left="720" w:hanging="360"/>
      </w:pPr>
      <w:rPr>
        <w:rFonts w:ascii="Arial" w:hAnsi="Arial"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E7462F"/>
    <w:multiLevelType w:val="hybridMultilevel"/>
    <w:tmpl w:val="8C6A4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0A09DE"/>
    <w:multiLevelType w:val="multilevel"/>
    <w:tmpl w:val="717AD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3533542"/>
    <w:multiLevelType w:val="hybridMultilevel"/>
    <w:tmpl w:val="BA8656C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349C0116"/>
    <w:multiLevelType w:val="multilevel"/>
    <w:tmpl w:val="A3E86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AF6136"/>
    <w:multiLevelType w:val="hybridMultilevel"/>
    <w:tmpl w:val="B75822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264BC"/>
    <w:multiLevelType w:val="multilevel"/>
    <w:tmpl w:val="87D0CB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36D799D"/>
    <w:multiLevelType w:val="hybridMultilevel"/>
    <w:tmpl w:val="99E8C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7F2FAD"/>
    <w:multiLevelType w:val="hybridMultilevel"/>
    <w:tmpl w:val="65668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DD36B1"/>
    <w:multiLevelType w:val="hybridMultilevel"/>
    <w:tmpl w:val="A3F8DA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DA2325"/>
    <w:multiLevelType w:val="hybridMultilevel"/>
    <w:tmpl w:val="D33887C0"/>
    <w:lvl w:ilvl="0" w:tplc="E08CF47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55BD7612"/>
    <w:multiLevelType w:val="hybridMultilevel"/>
    <w:tmpl w:val="C85869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BB11BE"/>
    <w:multiLevelType w:val="hybridMultilevel"/>
    <w:tmpl w:val="767CE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B44EC7"/>
    <w:multiLevelType w:val="multilevel"/>
    <w:tmpl w:val="D070D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431271"/>
    <w:multiLevelType w:val="hybridMultilevel"/>
    <w:tmpl w:val="691CC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E12E1A"/>
    <w:multiLevelType w:val="multilevel"/>
    <w:tmpl w:val="C18A8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7"/>
  </w:num>
  <w:num w:numId="3">
    <w:abstractNumId w:val="6"/>
  </w:num>
  <w:num w:numId="4">
    <w:abstractNumId w:val="13"/>
  </w:num>
  <w:num w:numId="5">
    <w:abstractNumId w:val="5"/>
  </w:num>
  <w:num w:numId="6">
    <w:abstractNumId w:val="11"/>
  </w:num>
  <w:num w:numId="7">
    <w:abstractNumId w:val="20"/>
  </w:num>
  <w:num w:numId="8">
    <w:abstractNumId w:val="9"/>
  </w:num>
  <w:num w:numId="9">
    <w:abstractNumId w:val="23"/>
  </w:num>
  <w:num w:numId="10">
    <w:abstractNumId w:val="4"/>
  </w:num>
  <w:num w:numId="11">
    <w:abstractNumId w:val="17"/>
  </w:num>
  <w:num w:numId="12">
    <w:abstractNumId w:val="3"/>
  </w:num>
  <w:num w:numId="13">
    <w:abstractNumId w:val="1"/>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2"/>
  </w:num>
  <w:num w:numId="18">
    <w:abstractNumId w:val="0"/>
  </w:num>
  <w:num w:numId="19">
    <w:abstractNumId w:val="10"/>
  </w:num>
  <w:num w:numId="20">
    <w:abstractNumId w:val="22"/>
  </w:num>
  <w:num w:numId="21">
    <w:abstractNumId w:val="12"/>
  </w:num>
  <w:num w:numId="22">
    <w:abstractNumId w:val="24"/>
  </w:num>
  <w:num w:numId="23">
    <w:abstractNumId w:val="15"/>
  </w:num>
  <w:num w:numId="24">
    <w:abstractNumId w:val="25"/>
  </w:num>
  <w:num w:numId="25">
    <w:abstractNumId w:val="27"/>
  </w:num>
  <w:num w:numId="26">
    <w:abstractNumId w:val="29"/>
  </w:num>
  <w:num w:numId="27">
    <w:abstractNumId w:val="28"/>
  </w:num>
  <w:num w:numId="28">
    <w:abstractNumId w:val="21"/>
  </w:num>
  <w:num w:numId="29">
    <w:abstractNumId w:val="1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703D"/>
    <w:rsid w:val="00000CAF"/>
    <w:rsid w:val="00015AC3"/>
    <w:rsid w:val="000208CD"/>
    <w:rsid w:val="000319E4"/>
    <w:rsid w:val="00035D7F"/>
    <w:rsid w:val="000B6046"/>
    <w:rsid w:val="000F6467"/>
    <w:rsid w:val="00135F63"/>
    <w:rsid w:val="00143F74"/>
    <w:rsid w:val="001543D3"/>
    <w:rsid w:val="00172013"/>
    <w:rsid w:val="00194CA5"/>
    <w:rsid w:val="00197BA9"/>
    <w:rsid w:val="001C0C63"/>
    <w:rsid w:val="00240233"/>
    <w:rsid w:val="00267098"/>
    <w:rsid w:val="002B5999"/>
    <w:rsid w:val="002B6AE6"/>
    <w:rsid w:val="002D38E0"/>
    <w:rsid w:val="00332C30"/>
    <w:rsid w:val="00333D23"/>
    <w:rsid w:val="003515B5"/>
    <w:rsid w:val="00363421"/>
    <w:rsid w:val="003D19A6"/>
    <w:rsid w:val="00434A5E"/>
    <w:rsid w:val="00454590"/>
    <w:rsid w:val="0049316F"/>
    <w:rsid w:val="004B2AFE"/>
    <w:rsid w:val="0050326C"/>
    <w:rsid w:val="005069B4"/>
    <w:rsid w:val="00517AA3"/>
    <w:rsid w:val="005662B4"/>
    <w:rsid w:val="005813C4"/>
    <w:rsid w:val="005A304D"/>
    <w:rsid w:val="005C5E41"/>
    <w:rsid w:val="005D5752"/>
    <w:rsid w:val="00641C5B"/>
    <w:rsid w:val="00653A9B"/>
    <w:rsid w:val="00655174"/>
    <w:rsid w:val="0066208E"/>
    <w:rsid w:val="006765FB"/>
    <w:rsid w:val="006849DD"/>
    <w:rsid w:val="006922AF"/>
    <w:rsid w:val="00695A90"/>
    <w:rsid w:val="00696C09"/>
    <w:rsid w:val="006A306D"/>
    <w:rsid w:val="006A315A"/>
    <w:rsid w:val="006D6E69"/>
    <w:rsid w:val="006E23CE"/>
    <w:rsid w:val="007527C2"/>
    <w:rsid w:val="00754D8F"/>
    <w:rsid w:val="007574F1"/>
    <w:rsid w:val="00777D4F"/>
    <w:rsid w:val="00785464"/>
    <w:rsid w:val="0079168D"/>
    <w:rsid w:val="00791CA2"/>
    <w:rsid w:val="007C3458"/>
    <w:rsid w:val="007D16E0"/>
    <w:rsid w:val="007F3363"/>
    <w:rsid w:val="007F7431"/>
    <w:rsid w:val="00807156"/>
    <w:rsid w:val="00823FA9"/>
    <w:rsid w:val="00855DA3"/>
    <w:rsid w:val="00864F4B"/>
    <w:rsid w:val="00887DC2"/>
    <w:rsid w:val="008B1C2E"/>
    <w:rsid w:val="008B3AEA"/>
    <w:rsid w:val="008D0141"/>
    <w:rsid w:val="00931FF4"/>
    <w:rsid w:val="009724B2"/>
    <w:rsid w:val="00991030"/>
    <w:rsid w:val="009C0CE4"/>
    <w:rsid w:val="009F34C3"/>
    <w:rsid w:val="00A14E3D"/>
    <w:rsid w:val="00A16DF1"/>
    <w:rsid w:val="00A22DA6"/>
    <w:rsid w:val="00A46A64"/>
    <w:rsid w:val="00A471FA"/>
    <w:rsid w:val="00A6557C"/>
    <w:rsid w:val="00AA0E42"/>
    <w:rsid w:val="00AA3D5A"/>
    <w:rsid w:val="00AE7AFF"/>
    <w:rsid w:val="00AF09F0"/>
    <w:rsid w:val="00B04153"/>
    <w:rsid w:val="00B04BB5"/>
    <w:rsid w:val="00B3770F"/>
    <w:rsid w:val="00B603E2"/>
    <w:rsid w:val="00B60CF7"/>
    <w:rsid w:val="00B60DEC"/>
    <w:rsid w:val="00B62FCC"/>
    <w:rsid w:val="00B76543"/>
    <w:rsid w:val="00BA7D9A"/>
    <w:rsid w:val="00BB05EA"/>
    <w:rsid w:val="00BE7951"/>
    <w:rsid w:val="00BF5D26"/>
    <w:rsid w:val="00BF703D"/>
    <w:rsid w:val="00C6395F"/>
    <w:rsid w:val="00C64E34"/>
    <w:rsid w:val="00CA13C3"/>
    <w:rsid w:val="00D17BD6"/>
    <w:rsid w:val="00D56A04"/>
    <w:rsid w:val="00D56A23"/>
    <w:rsid w:val="00D80F0C"/>
    <w:rsid w:val="00D94089"/>
    <w:rsid w:val="00DC0BED"/>
    <w:rsid w:val="00DD28BC"/>
    <w:rsid w:val="00DE1D91"/>
    <w:rsid w:val="00DE26BF"/>
    <w:rsid w:val="00DF6A29"/>
    <w:rsid w:val="00E14857"/>
    <w:rsid w:val="00E159BF"/>
    <w:rsid w:val="00E15B31"/>
    <w:rsid w:val="00E20782"/>
    <w:rsid w:val="00E45946"/>
    <w:rsid w:val="00E50CD3"/>
    <w:rsid w:val="00E61466"/>
    <w:rsid w:val="00E83F22"/>
    <w:rsid w:val="00EA44AF"/>
    <w:rsid w:val="00EB4679"/>
    <w:rsid w:val="00EE5370"/>
    <w:rsid w:val="00EF0821"/>
    <w:rsid w:val="00EF412A"/>
    <w:rsid w:val="00F15085"/>
    <w:rsid w:val="00F17CD6"/>
    <w:rsid w:val="00F31061"/>
    <w:rsid w:val="00F3431C"/>
    <w:rsid w:val="00F35A5F"/>
    <w:rsid w:val="00F43168"/>
    <w:rsid w:val="00F829EB"/>
    <w:rsid w:val="00FC7FD8"/>
    <w:rsid w:val="00FD18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519C92"/>
  <w15:docId w15:val="{67CCE0D8-DCD3-4D56-93DB-F3E60795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703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F703D"/>
    <w:pPr>
      <w:spacing w:before="120" w:after="120"/>
      <w:jc w:val="center"/>
      <w:outlineLvl w:val="0"/>
    </w:pPr>
    <w:rPr>
      <w:b/>
      <w:bCs/>
      <w:sz w:val="28"/>
      <w:szCs w:val="28"/>
    </w:rPr>
  </w:style>
  <w:style w:type="paragraph" w:styleId="Titolo2">
    <w:name w:val="heading 2"/>
    <w:basedOn w:val="Normale"/>
    <w:next w:val="Normale"/>
    <w:link w:val="Titolo2Carattere"/>
    <w:uiPriority w:val="9"/>
    <w:semiHidden/>
    <w:unhideWhenUsed/>
    <w:qFormat/>
    <w:rsid w:val="00855DA3"/>
    <w:pPr>
      <w:keepNext/>
      <w:keepLines/>
      <w:autoSpaceDE/>
      <w:autoSpaceDN/>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F703D"/>
    <w:rPr>
      <w:rFonts w:ascii="Times New Roman" w:eastAsia="Times New Roman" w:hAnsi="Times New Roman" w:cs="Times New Roman"/>
      <w:b/>
      <w:bCs/>
      <w:sz w:val="28"/>
      <w:szCs w:val="28"/>
      <w:lang w:eastAsia="it-IT"/>
    </w:rPr>
  </w:style>
  <w:style w:type="paragraph" w:customStyle="1" w:styleId="testo">
    <w:name w:val="testo"/>
    <w:basedOn w:val="Normale"/>
    <w:rsid w:val="00BF703D"/>
    <w:pPr>
      <w:ind w:left="567"/>
      <w:jc w:val="both"/>
    </w:pPr>
  </w:style>
  <w:style w:type="paragraph" w:customStyle="1" w:styleId="articolo">
    <w:name w:val="articolo"/>
    <w:basedOn w:val="Normale"/>
    <w:rsid w:val="00BF703D"/>
    <w:pPr>
      <w:jc w:val="center"/>
    </w:pPr>
  </w:style>
  <w:style w:type="paragraph" w:customStyle="1" w:styleId="BodyText21">
    <w:name w:val="Body Text 21"/>
    <w:basedOn w:val="Normale"/>
    <w:rsid w:val="00BF703D"/>
    <w:pPr>
      <w:widowControl w:val="0"/>
      <w:jc w:val="both"/>
    </w:pPr>
    <w:rPr>
      <w:b/>
      <w:bCs/>
      <w:lang w:val="en-US"/>
    </w:rPr>
  </w:style>
  <w:style w:type="paragraph" w:styleId="Intestazione">
    <w:name w:val="header"/>
    <w:basedOn w:val="Normale"/>
    <w:link w:val="IntestazioneCarattere"/>
    <w:uiPriority w:val="99"/>
    <w:unhideWhenUsed/>
    <w:rsid w:val="00E159BF"/>
    <w:pPr>
      <w:tabs>
        <w:tab w:val="center" w:pos="4819"/>
        <w:tab w:val="right" w:pos="9638"/>
      </w:tabs>
    </w:pPr>
  </w:style>
  <w:style w:type="character" w:customStyle="1" w:styleId="IntestazioneCarattere">
    <w:name w:val="Intestazione Carattere"/>
    <w:basedOn w:val="Carpredefinitoparagrafo"/>
    <w:link w:val="Intestazione"/>
    <w:uiPriority w:val="99"/>
    <w:rsid w:val="00E159B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159BF"/>
    <w:pPr>
      <w:tabs>
        <w:tab w:val="center" w:pos="4819"/>
        <w:tab w:val="right" w:pos="9638"/>
      </w:tabs>
    </w:pPr>
  </w:style>
  <w:style w:type="character" w:customStyle="1" w:styleId="PidipaginaCarattere">
    <w:name w:val="Piè di pagina Carattere"/>
    <w:basedOn w:val="Carpredefinitoparagrafo"/>
    <w:link w:val="Pidipagina"/>
    <w:uiPriority w:val="99"/>
    <w:rsid w:val="00E159BF"/>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semiHidden/>
    <w:rsid w:val="00855DA3"/>
    <w:rPr>
      <w:rFonts w:asciiTheme="majorHAnsi" w:eastAsiaTheme="majorEastAsia" w:hAnsiTheme="majorHAnsi" w:cstheme="majorBidi"/>
      <w:b/>
      <w:bCs/>
      <w:color w:val="4F81BD" w:themeColor="accent1"/>
      <w:sz w:val="26"/>
      <w:szCs w:val="26"/>
    </w:rPr>
  </w:style>
  <w:style w:type="numbering" w:customStyle="1" w:styleId="Nessunelenco1">
    <w:name w:val="Nessun elenco1"/>
    <w:next w:val="Nessunelenco"/>
    <w:uiPriority w:val="99"/>
    <w:semiHidden/>
    <w:unhideWhenUsed/>
    <w:rsid w:val="00855DA3"/>
  </w:style>
  <w:style w:type="paragraph" w:styleId="Paragrafoelenco">
    <w:name w:val="List Paragraph"/>
    <w:basedOn w:val="Normale"/>
    <w:uiPriority w:val="34"/>
    <w:qFormat/>
    <w:rsid w:val="00855DA3"/>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Rimandonotaapidipagina">
    <w:name w:val="footnote reference"/>
    <w:semiHidden/>
    <w:rsid w:val="00855DA3"/>
    <w:rPr>
      <w:vertAlign w:val="superscript"/>
    </w:rPr>
  </w:style>
  <w:style w:type="paragraph" w:styleId="Testonotaapidipagina">
    <w:name w:val="footnote text"/>
    <w:basedOn w:val="Normale"/>
    <w:link w:val="TestonotaapidipaginaCarattere"/>
    <w:semiHidden/>
    <w:rsid w:val="00855DA3"/>
  </w:style>
  <w:style w:type="character" w:customStyle="1" w:styleId="TestonotaapidipaginaCarattere">
    <w:name w:val="Testo nota a piè di pagina Carattere"/>
    <w:basedOn w:val="Carpredefinitoparagrafo"/>
    <w:link w:val="Testonotaapidipagina"/>
    <w:semiHidden/>
    <w:rsid w:val="00855DA3"/>
    <w:rPr>
      <w:rFonts w:ascii="Times New Roman" w:eastAsia="Times New Roman" w:hAnsi="Times New Roman" w:cs="Times New Roman"/>
      <w:sz w:val="20"/>
      <w:szCs w:val="20"/>
      <w:lang w:eastAsia="it-IT"/>
    </w:rPr>
  </w:style>
  <w:style w:type="numbering" w:customStyle="1" w:styleId="Nessunelenco2">
    <w:name w:val="Nessun elenco2"/>
    <w:next w:val="Nessunelenco"/>
    <w:uiPriority w:val="99"/>
    <w:semiHidden/>
    <w:unhideWhenUsed/>
    <w:rsid w:val="00791CA2"/>
  </w:style>
  <w:style w:type="paragraph" w:styleId="Testofumetto">
    <w:name w:val="Balloon Text"/>
    <w:basedOn w:val="Normale"/>
    <w:link w:val="TestofumettoCarattere"/>
    <w:uiPriority w:val="99"/>
    <w:semiHidden/>
    <w:unhideWhenUsed/>
    <w:rsid w:val="00015A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AC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7831</Words>
  <Characters>44641</Characters>
  <Application>Microsoft Office Word</Application>
  <DocSecurity>0</DocSecurity>
  <Lines>372</Lines>
  <Paragraphs>104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35</cp:revision>
  <cp:lastPrinted>2016-04-14T11:20:00Z</cp:lastPrinted>
  <dcterms:created xsi:type="dcterms:W3CDTF">2016-04-14T07:32:00Z</dcterms:created>
  <dcterms:modified xsi:type="dcterms:W3CDTF">2022-03-24T09:24:00Z</dcterms:modified>
</cp:coreProperties>
</file>